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center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bookmarkStart w:id="0" w:name="_GoBack"/>
      <w:bookmarkEnd w:id="0"/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体检车车载DR设备维保服务技术参数要求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1、保修范围覆盖2台车载DR及全套相关子系统，含储能系统、供电系统、运动系统、影像系统、防护厢体、电动门等。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2、DR设备包括：球管、平板探测器、高压发生器和整套DR设备的所有部件；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3、保修服务内容：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①更换12米体检车DR系统和平板探测器；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②当2台车载DR设备发生非人为故障时，提供技术服务和设备配件支持；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4、保修期限：自合同签订起2年；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5、维保期内，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提供每台车≥4次上门保养，对设备相关的软硬件，车载DR设备进行全面检测、故障预判、预防性维护，并提交保养报告；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6、在维保期内，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协助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院方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年度放射性设备性能检测工作，检测期间，如发现存在偏差的指标，能迅速有效地解决问题，确保2台车载DR通过检测；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7、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院方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报修后，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1小时内做出响应，由售后工程师远程分析、排除判断故障，如需现场解决的，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就近安排售后工程师48小时内到达现场解决问题；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8、设备维修期间，如有涉及更换配件、测试配件、备用配件、维修工具等项目，均由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提供；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9、设备维修所更换的配件，自更换日起保修6个月；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10、维保期内配件质量问题，</w:t>
      </w:r>
      <w:r>
        <w:rPr>
          <w:rFonts w:hint="eastAsia" w:ascii="宋体" w:hAnsi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成交供应商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负责包修、包换或包退，并承担因此产生的一切费用；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default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11、所有服务内容不得分包、转包。</w:t>
      </w:r>
    </w:p>
    <w:p>
      <w:pPr>
        <w:tabs>
          <w:tab w:val="left" w:pos="1191"/>
        </w:tabs>
        <w:ind w:firstLine="480" w:firstLineChars="200"/>
        <w:jc w:val="left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mMmRkOGJhZjc2NWQ1M2QzNmQzMmYzN2Y1OTlkZTQifQ=="/>
  </w:docVars>
  <w:rsids>
    <w:rsidRoot w:val="00000000"/>
    <w:rsid w:val="018F6A3E"/>
    <w:rsid w:val="021D04ED"/>
    <w:rsid w:val="02916D7E"/>
    <w:rsid w:val="029F5F6D"/>
    <w:rsid w:val="02E334E5"/>
    <w:rsid w:val="02E42DB9"/>
    <w:rsid w:val="03252930"/>
    <w:rsid w:val="043F474B"/>
    <w:rsid w:val="047F0FEB"/>
    <w:rsid w:val="04AC7907"/>
    <w:rsid w:val="05E05ABA"/>
    <w:rsid w:val="06D118A6"/>
    <w:rsid w:val="06F57A73"/>
    <w:rsid w:val="072B7208"/>
    <w:rsid w:val="07B80497"/>
    <w:rsid w:val="0842480A"/>
    <w:rsid w:val="090F45C5"/>
    <w:rsid w:val="09101C07"/>
    <w:rsid w:val="0972111F"/>
    <w:rsid w:val="0AE06D4E"/>
    <w:rsid w:val="0C2801BA"/>
    <w:rsid w:val="0D780CCE"/>
    <w:rsid w:val="0E1C5583"/>
    <w:rsid w:val="0E883192"/>
    <w:rsid w:val="0EE63E27"/>
    <w:rsid w:val="0FB22F76"/>
    <w:rsid w:val="0FB56209"/>
    <w:rsid w:val="0FCF74EE"/>
    <w:rsid w:val="0FED5320"/>
    <w:rsid w:val="10A56D1D"/>
    <w:rsid w:val="118F1515"/>
    <w:rsid w:val="11AF27EF"/>
    <w:rsid w:val="11BE5D2B"/>
    <w:rsid w:val="121A67F7"/>
    <w:rsid w:val="12CA5B28"/>
    <w:rsid w:val="148D505F"/>
    <w:rsid w:val="14C60571"/>
    <w:rsid w:val="14D643A7"/>
    <w:rsid w:val="1534372C"/>
    <w:rsid w:val="15F35395"/>
    <w:rsid w:val="161F618A"/>
    <w:rsid w:val="166720C6"/>
    <w:rsid w:val="1715024D"/>
    <w:rsid w:val="179B0E1F"/>
    <w:rsid w:val="17F21810"/>
    <w:rsid w:val="18702CCD"/>
    <w:rsid w:val="19182ACB"/>
    <w:rsid w:val="19A90B8D"/>
    <w:rsid w:val="19FD4A34"/>
    <w:rsid w:val="1A3B271A"/>
    <w:rsid w:val="1AF80A52"/>
    <w:rsid w:val="1B0617C9"/>
    <w:rsid w:val="1B665E07"/>
    <w:rsid w:val="1CCC6940"/>
    <w:rsid w:val="1CDE6494"/>
    <w:rsid w:val="1CF11950"/>
    <w:rsid w:val="1D444728"/>
    <w:rsid w:val="1DA17DCD"/>
    <w:rsid w:val="1DA2005A"/>
    <w:rsid w:val="1DE10706"/>
    <w:rsid w:val="1DE859FC"/>
    <w:rsid w:val="1EC93137"/>
    <w:rsid w:val="1EDA0E63"/>
    <w:rsid w:val="1EE35C5D"/>
    <w:rsid w:val="20124FB2"/>
    <w:rsid w:val="216929AF"/>
    <w:rsid w:val="21FF6B6E"/>
    <w:rsid w:val="222D0E96"/>
    <w:rsid w:val="23782D02"/>
    <w:rsid w:val="23C12F77"/>
    <w:rsid w:val="247B3126"/>
    <w:rsid w:val="248052AD"/>
    <w:rsid w:val="2483647E"/>
    <w:rsid w:val="249064A5"/>
    <w:rsid w:val="25757B75"/>
    <w:rsid w:val="25D8140D"/>
    <w:rsid w:val="25E44CFA"/>
    <w:rsid w:val="260A2B52"/>
    <w:rsid w:val="264B2FCC"/>
    <w:rsid w:val="266F2816"/>
    <w:rsid w:val="26CC5EBA"/>
    <w:rsid w:val="26FE4D5B"/>
    <w:rsid w:val="275859A0"/>
    <w:rsid w:val="276C31F9"/>
    <w:rsid w:val="28444AB8"/>
    <w:rsid w:val="296543A4"/>
    <w:rsid w:val="29750FD3"/>
    <w:rsid w:val="297C3C21"/>
    <w:rsid w:val="297F5EFD"/>
    <w:rsid w:val="29CC7F7F"/>
    <w:rsid w:val="2B05199B"/>
    <w:rsid w:val="2B1304BD"/>
    <w:rsid w:val="2B4126E5"/>
    <w:rsid w:val="2B4D3342"/>
    <w:rsid w:val="2B7E730E"/>
    <w:rsid w:val="2B9920E3"/>
    <w:rsid w:val="2BD77131"/>
    <w:rsid w:val="2DF66ED3"/>
    <w:rsid w:val="2E530C6F"/>
    <w:rsid w:val="2F4E4296"/>
    <w:rsid w:val="2FAD2601"/>
    <w:rsid w:val="30446AC1"/>
    <w:rsid w:val="30450400"/>
    <w:rsid w:val="30F00549"/>
    <w:rsid w:val="31605B7D"/>
    <w:rsid w:val="33952BED"/>
    <w:rsid w:val="33B3141F"/>
    <w:rsid w:val="33F378EB"/>
    <w:rsid w:val="3445105A"/>
    <w:rsid w:val="34E24AFB"/>
    <w:rsid w:val="36162CAE"/>
    <w:rsid w:val="361C403D"/>
    <w:rsid w:val="362F5B1E"/>
    <w:rsid w:val="3651423D"/>
    <w:rsid w:val="37555A58"/>
    <w:rsid w:val="38194CD8"/>
    <w:rsid w:val="38323C8A"/>
    <w:rsid w:val="38B22A36"/>
    <w:rsid w:val="38B36EDA"/>
    <w:rsid w:val="38DC4DE7"/>
    <w:rsid w:val="39EB371B"/>
    <w:rsid w:val="39F42601"/>
    <w:rsid w:val="3A250CD1"/>
    <w:rsid w:val="3B7442C9"/>
    <w:rsid w:val="3BA1126C"/>
    <w:rsid w:val="3BB32D4D"/>
    <w:rsid w:val="3C5356DA"/>
    <w:rsid w:val="3CEB65C9"/>
    <w:rsid w:val="3D015D3A"/>
    <w:rsid w:val="3D531DAC"/>
    <w:rsid w:val="3D9E371E"/>
    <w:rsid w:val="3DC5722F"/>
    <w:rsid w:val="3FEC2CD2"/>
    <w:rsid w:val="40203EB7"/>
    <w:rsid w:val="40FF6732"/>
    <w:rsid w:val="411053AE"/>
    <w:rsid w:val="411E510D"/>
    <w:rsid w:val="41456B3D"/>
    <w:rsid w:val="42545599"/>
    <w:rsid w:val="42707BEA"/>
    <w:rsid w:val="42B75819"/>
    <w:rsid w:val="42B850ED"/>
    <w:rsid w:val="44CB3510"/>
    <w:rsid w:val="45431740"/>
    <w:rsid w:val="45C70357"/>
    <w:rsid w:val="45C81AEB"/>
    <w:rsid w:val="45EF0E26"/>
    <w:rsid w:val="463B406B"/>
    <w:rsid w:val="47280A93"/>
    <w:rsid w:val="47A85730"/>
    <w:rsid w:val="484670BE"/>
    <w:rsid w:val="486F648C"/>
    <w:rsid w:val="487675DC"/>
    <w:rsid w:val="48A64365"/>
    <w:rsid w:val="48D76884"/>
    <w:rsid w:val="48F30C2D"/>
    <w:rsid w:val="49441489"/>
    <w:rsid w:val="49D22F38"/>
    <w:rsid w:val="4A6F0787"/>
    <w:rsid w:val="4AF43F5A"/>
    <w:rsid w:val="4B3A6FE7"/>
    <w:rsid w:val="4B7C0A59"/>
    <w:rsid w:val="4C4175B5"/>
    <w:rsid w:val="4D0240E7"/>
    <w:rsid w:val="4D595308"/>
    <w:rsid w:val="4D6D36A4"/>
    <w:rsid w:val="510640BC"/>
    <w:rsid w:val="5119144D"/>
    <w:rsid w:val="5160707C"/>
    <w:rsid w:val="51710870"/>
    <w:rsid w:val="51D768CA"/>
    <w:rsid w:val="52943481"/>
    <w:rsid w:val="52BE29B4"/>
    <w:rsid w:val="52F21F55"/>
    <w:rsid w:val="531B76FE"/>
    <w:rsid w:val="53B60FA0"/>
    <w:rsid w:val="53F73CC7"/>
    <w:rsid w:val="53F80EF9"/>
    <w:rsid w:val="541F3DC7"/>
    <w:rsid w:val="554F368F"/>
    <w:rsid w:val="5552317F"/>
    <w:rsid w:val="55B728F9"/>
    <w:rsid w:val="55DB4F23"/>
    <w:rsid w:val="56A30136"/>
    <w:rsid w:val="570301F3"/>
    <w:rsid w:val="577878B7"/>
    <w:rsid w:val="57B343A9"/>
    <w:rsid w:val="5822508B"/>
    <w:rsid w:val="58432530"/>
    <w:rsid w:val="58823D7B"/>
    <w:rsid w:val="588D162B"/>
    <w:rsid w:val="590D5D3B"/>
    <w:rsid w:val="59CD22C6"/>
    <w:rsid w:val="5A6971B2"/>
    <w:rsid w:val="5A7A2F5C"/>
    <w:rsid w:val="5AE44879"/>
    <w:rsid w:val="5CAE3391"/>
    <w:rsid w:val="5DCA5FA9"/>
    <w:rsid w:val="5EC96260"/>
    <w:rsid w:val="5ED8480A"/>
    <w:rsid w:val="5F426012"/>
    <w:rsid w:val="5FF90DC7"/>
    <w:rsid w:val="61C251E9"/>
    <w:rsid w:val="62676D56"/>
    <w:rsid w:val="62D75EEE"/>
    <w:rsid w:val="636F2951"/>
    <w:rsid w:val="63C811DC"/>
    <w:rsid w:val="63F313D6"/>
    <w:rsid w:val="648A5EF0"/>
    <w:rsid w:val="676B36C2"/>
    <w:rsid w:val="6780592A"/>
    <w:rsid w:val="679F3E40"/>
    <w:rsid w:val="680A383B"/>
    <w:rsid w:val="6870020D"/>
    <w:rsid w:val="69591A80"/>
    <w:rsid w:val="69BF6D36"/>
    <w:rsid w:val="6BA442DD"/>
    <w:rsid w:val="6C866D48"/>
    <w:rsid w:val="6DAF32EB"/>
    <w:rsid w:val="6DB86273"/>
    <w:rsid w:val="6F9208F0"/>
    <w:rsid w:val="7040221F"/>
    <w:rsid w:val="70666052"/>
    <w:rsid w:val="70AB3A18"/>
    <w:rsid w:val="71864485"/>
    <w:rsid w:val="73644352"/>
    <w:rsid w:val="73891B3E"/>
    <w:rsid w:val="73E57241"/>
    <w:rsid w:val="752D5343"/>
    <w:rsid w:val="75AA6994"/>
    <w:rsid w:val="75F303C2"/>
    <w:rsid w:val="75F714AD"/>
    <w:rsid w:val="7618570C"/>
    <w:rsid w:val="766D6E76"/>
    <w:rsid w:val="766F54E7"/>
    <w:rsid w:val="76F36545"/>
    <w:rsid w:val="77A9638A"/>
    <w:rsid w:val="79066755"/>
    <w:rsid w:val="793D367B"/>
    <w:rsid w:val="797D1D3B"/>
    <w:rsid w:val="79846306"/>
    <w:rsid w:val="79B06543"/>
    <w:rsid w:val="7A224EEB"/>
    <w:rsid w:val="7A5275FA"/>
    <w:rsid w:val="7A975DD1"/>
    <w:rsid w:val="7AAE531B"/>
    <w:rsid w:val="7B6969A9"/>
    <w:rsid w:val="7B83577B"/>
    <w:rsid w:val="7B98728E"/>
    <w:rsid w:val="7BCF7BDC"/>
    <w:rsid w:val="7BE6712F"/>
    <w:rsid w:val="7D4937F0"/>
    <w:rsid w:val="7F3C7428"/>
    <w:rsid w:val="7F625BE9"/>
    <w:rsid w:val="7F7C0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rPr>
      <w:snapToGrid w:val="0"/>
      <w:szCs w:val="20"/>
      <w:lang w:val="en-GB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fontstyle01"/>
    <w:basedOn w:val="9"/>
    <w:qFormat/>
    <w:uiPriority w:val="0"/>
    <w:rPr>
      <w:rFonts w:hint="default" w:ascii="仿宋" w:hAnsi="仿宋"/>
      <w:color w:val="000000"/>
      <w:sz w:val="22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1008</Words>
  <Characters>1087</Characters>
  <Lines>0</Lines>
  <Paragraphs>0</Paragraphs>
  <TotalTime>2</TotalTime>
  <ScaleCrop>false</ScaleCrop>
  <LinksUpToDate>false</LinksUpToDate>
  <CharactersWithSpaces>1087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2024-11-21T07:57:00Z</cp:lastPrinted>
  <dcterms:modified xsi:type="dcterms:W3CDTF">2025-04-02T09:37:31Z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132C576D67D64D1EA401C7A8889FC8CE_12</vt:lpwstr>
  </property>
  <property fmtid="{D5CDD505-2E9C-101B-9397-08002B2CF9AE}" pid="4" name="KSOTemplateDocerSaveRecord">
    <vt:lpwstr>eyJoZGlkIjoiMjRmMmRkOGJhZjc2NWQ1M2QzNmQzMmYzN2Y1OTlkZTQiLCJ1c2VySWQiOiIzOTcyNDUyMzUifQ==</vt:lpwstr>
  </property>
</Properties>
</file>