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F7" w:rsidRPr="004B2587" w:rsidRDefault="009751F7" w:rsidP="00EC2A65">
      <w:pPr>
        <w:pStyle w:val="1"/>
        <w:spacing w:line="360" w:lineRule="auto"/>
      </w:pPr>
      <w:bookmarkStart w:id="0" w:name="_Toc327803791"/>
      <w:r>
        <w:rPr>
          <w:rFonts w:hint="eastAsia"/>
        </w:rPr>
        <w:t>癌症</w:t>
      </w:r>
      <w:r w:rsidRPr="004B2587">
        <w:rPr>
          <w:rFonts w:hint="eastAsia"/>
        </w:rPr>
        <w:t>疼痛</w:t>
      </w:r>
      <w:r>
        <w:rPr>
          <w:rFonts w:hint="eastAsia"/>
        </w:rPr>
        <w:t>的</w:t>
      </w:r>
      <w:r w:rsidRPr="004B2587">
        <w:rPr>
          <w:rFonts w:hint="eastAsia"/>
        </w:rPr>
        <w:t>健康</w:t>
      </w:r>
      <w:r>
        <w:rPr>
          <w:rFonts w:hint="eastAsia"/>
        </w:rPr>
        <w:t>宣教</w:t>
      </w:r>
      <w:bookmarkEnd w:id="0"/>
    </w:p>
    <w:p w:rsidR="009751F7" w:rsidRPr="00B70690" w:rsidRDefault="009751F7" w:rsidP="00EC2A65">
      <w:pPr>
        <w:numPr>
          <w:ilvl w:val="0"/>
          <w:numId w:val="10"/>
        </w:numPr>
        <w:spacing w:line="360" w:lineRule="auto"/>
        <w:ind w:left="0" w:firstLine="0"/>
        <w:jc w:val="left"/>
        <w:rPr>
          <w:rFonts w:ascii="宋体"/>
          <w:b/>
          <w:sz w:val="28"/>
          <w:szCs w:val="28"/>
        </w:rPr>
      </w:pPr>
      <w:r w:rsidRPr="00B70690">
        <w:rPr>
          <w:rFonts w:ascii="宋体" w:hAnsi="宋体" w:hint="eastAsia"/>
          <w:b/>
          <w:sz w:val="28"/>
          <w:szCs w:val="28"/>
        </w:rPr>
        <w:t>亲爱的病员，在接受疼痛健康指导之前，首先要正确认识疼痛</w:t>
      </w:r>
    </w:p>
    <w:p w:rsidR="00072178" w:rsidRPr="00072178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疼痛是肿瘤患者最常见的症状</w:t>
      </w:r>
      <w:r w:rsidRPr="00072178">
        <w:rPr>
          <w:rFonts w:asciiTheme="minorEastAsia" w:hAnsiTheme="minorEastAsia"/>
          <w:sz w:val="24"/>
          <w:szCs w:val="24"/>
        </w:rPr>
        <w:t>.</w:t>
      </w:r>
    </w:p>
    <w:p w:rsidR="00401FB9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疼痛会影响疾病治疗，隐瞒疼痛容易耽误病情</w:t>
      </w:r>
      <w:r w:rsidRPr="00072178">
        <w:rPr>
          <w:rFonts w:asciiTheme="minorEastAsia" w:hAnsiTheme="minorEastAsia"/>
          <w:sz w:val="24"/>
          <w:szCs w:val="24"/>
        </w:rPr>
        <w:t>,</w:t>
      </w:r>
      <w:r w:rsidRPr="00072178">
        <w:rPr>
          <w:rFonts w:asciiTheme="minorEastAsia" w:hAnsiTheme="minorEastAsia" w:hint="eastAsia"/>
          <w:sz w:val="24"/>
          <w:szCs w:val="24"/>
        </w:rPr>
        <w:t>也增加痛苦。</w:t>
      </w:r>
    </w:p>
    <w:p w:rsidR="00401FB9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401FB9">
        <w:rPr>
          <w:rFonts w:asciiTheme="minorEastAsia" w:hAnsiTheme="minorEastAsia"/>
          <w:sz w:val="24"/>
          <w:szCs w:val="24"/>
        </w:rPr>
        <w:t>当你疼痛时，不能乱吃镇痛药和随便贴膏药。</w:t>
      </w:r>
    </w:p>
    <w:p w:rsidR="00401FB9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401FB9">
        <w:rPr>
          <w:rFonts w:asciiTheme="minorEastAsia" w:hAnsiTheme="minorEastAsia" w:hint="eastAsia"/>
          <w:sz w:val="24"/>
          <w:szCs w:val="24"/>
        </w:rPr>
        <w:t>应该及时告诉家人、朋友和我们医务人员，以获得大家的支持和帮助，通过我们治疗消除疼痛。</w:t>
      </w:r>
    </w:p>
    <w:p w:rsidR="00401FB9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401FB9">
        <w:rPr>
          <w:rFonts w:asciiTheme="minorEastAsia" w:hAnsiTheme="minorEastAsia" w:hint="eastAsia"/>
          <w:sz w:val="24"/>
          <w:szCs w:val="24"/>
        </w:rPr>
        <w:t>也通过倾诉可消除恐惧、焦虑、忧郁和孤独等不良情绪，对治疗疼痛有很大的帮助。</w:t>
      </w:r>
    </w:p>
    <w:p w:rsidR="00072178" w:rsidRPr="00401FB9" w:rsidRDefault="00072178" w:rsidP="00401FB9">
      <w:pPr>
        <w:numPr>
          <w:ilvl w:val="0"/>
          <w:numId w:val="7"/>
        </w:numPr>
        <w:tabs>
          <w:tab w:val="left" w:pos="709"/>
        </w:tabs>
        <w:spacing w:line="360" w:lineRule="auto"/>
        <w:ind w:left="0" w:firstLineChars="118" w:firstLine="283"/>
        <w:rPr>
          <w:rFonts w:asciiTheme="minorEastAsia" w:hAnsiTheme="minorEastAsia"/>
          <w:sz w:val="24"/>
          <w:szCs w:val="24"/>
        </w:rPr>
      </w:pPr>
      <w:r w:rsidRPr="00401FB9">
        <w:rPr>
          <w:rFonts w:asciiTheme="minorEastAsia" w:hAnsiTheme="minorEastAsia" w:hint="eastAsia"/>
          <w:sz w:val="24"/>
          <w:szCs w:val="24"/>
        </w:rPr>
        <w:t>疼痛并不可怕，及时治疗可以得到缓解</w:t>
      </w:r>
    </w:p>
    <w:p w:rsidR="009751F7" w:rsidRPr="00B70690" w:rsidRDefault="009751F7" w:rsidP="00EC2A65">
      <w:pPr>
        <w:numPr>
          <w:ilvl w:val="0"/>
          <w:numId w:val="10"/>
        </w:numPr>
        <w:spacing w:line="360" w:lineRule="auto"/>
        <w:ind w:left="0" w:firstLine="0"/>
        <w:rPr>
          <w:rFonts w:ascii="宋体"/>
          <w:b/>
          <w:sz w:val="28"/>
          <w:szCs w:val="28"/>
        </w:rPr>
      </w:pPr>
      <w:r w:rsidRPr="00B70690">
        <w:rPr>
          <w:rFonts w:ascii="宋体" w:hAnsi="宋体" w:hint="eastAsia"/>
          <w:b/>
          <w:sz w:val="28"/>
          <w:szCs w:val="28"/>
        </w:rPr>
        <w:t>接下来教你了解疼痛评估标准，准确描述疼痛的程度</w:t>
      </w:r>
    </w:p>
    <w:p w:rsidR="00072178" w:rsidRDefault="0058301E" w:rsidP="009D6E0D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4200525" cy="1476375"/>
            <wp:effectExtent l="19050" t="0" r="9525" b="0"/>
            <wp:docPr id="30" name="图片 29" descr="图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jpg"/>
                    <pic:cNvPicPr/>
                  </pic:nvPicPr>
                  <pic:blipFill>
                    <a:blip r:embed="rId8"/>
                    <a:srcRect t="1040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78" w:rsidRDefault="00072178" w:rsidP="00EC2A65">
      <w:pPr>
        <w:spacing w:line="360" w:lineRule="auto"/>
        <w:rPr>
          <w:rFonts w:ascii="宋体"/>
          <w:b/>
          <w:sz w:val="28"/>
          <w:szCs w:val="28"/>
        </w:rPr>
      </w:pPr>
      <w:r w:rsidRPr="00072178">
        <w:rPr>
          <w:rFonts w:ascii="宋体" w:hint="eastAsia"/>
          <w:sz w:val="24"/>
          <w:szCs w:val="24"/>
        </w:rPr>
        <w:t>1.无痛（0分）</w:t>
      </w:r>
    </w:p>
    <w:p w:rsidR="00072178" w:rsidRDefault="00072178" w:rsidP="009D6E0D">
      <w:pPr>
        <w:spacing w:line="360" w:lineRule="auto"/>
        <w:rPr>
          <w:rFonts w:ascii="宋体"/>
          <w:sz w:val="24"/>
        </w:rPr>
      </w:pPr>
      <w:r w:rsidRPr="00072178">
        <w:rPr>
          <w:rFonts w:ascii="宋体" w:hAnsi="宋体"/>
          <w:sz w:val="24"/>
        </w:rPr>
        <w:t>2.</w:t>
      </w:r>
      <w:r w:rsidRPr="00072178">
        <w:rPr>
          <w:rFonts w:ascii="宋体" w:hAnsi="宋体" w:hint="eastAsia"/>
          <w:sz w:val="24"/>
        </w:rPr>
        <w:t>轻度疼痛（</w:t>
      </w:r>
      <w:r w:rsidRPr="00072178">
        <w:rPr>
          <w:rFonts w:ascii="宋体" w:hAnsi="宋体"/>
          <w:sz w:val="24"/>
        </w:rPr>
        <w:t>1-3</w:t>
      </w:r>
      <w:r w:rsidRPr="00072178">
        <w:rPr>
          <w:rFonts w:ascii="宋体" w:hAnsi="宋体" w:hint="eastAsia"/>
          <w:sz w:val="24"/>
        </w:rPr>
        <w:t>分）：可以忍受，睡眠不受影响，日常生活照常。</w:t>
      </w:r>
    </w:p>
    <w:p w:rsidR="00072178" w:rsidRDefault="00072178" w:rsidP="009D6E0D">
      <w:pPr>
        <w:spacing w:line="360" w:lineRule="auto"/>
        <w:rPr>
          <w:rFonts w:ascii="宋体"/>
          <w:sz w:val="24"/>
        </w:rPr>
      </w:pPr>
      <w:r w:rsidRPr="00072178">
        <w:rPr>
          <w:rFonts w:ascii="宋体" w:hAnsi="宋体"/>
          <w:sz w:val="24"/>
        </w:rPr>
        <w:t>3.</w:t>
      </w:r>
      <w:r w:rsidRPr="00072178">
        <w:rPr>
          <w:rFonts w:ascii="宋体" w:hAnsi="宋体" w:hint="eastAsia"/>
          <w:sz w:val="24"/>
        </w:rPr>
        <w:t>中度疼痛（</w:t>
      </w:r>
      <w:r w:rsidRPr="00072178">
        <w:rPr>
          <w:rFonts w:ascii="宋体" w:hAnsi="宋体"/>
          <w:sz w:val="24"/>
        </w:rPr>
        <w:t>4-6</w:t>
      </w:r>
      <w:r w:rsidRPr="00072178">
        <w:rPr>
          <w:rFonts w:ascii="宋体" w:hAnsi="宋体" w:hint="eastAsia"/>
          <w:sz w:val="24"/>
        </w:rPr>
        <w:t>分）：难以忍受，影响睡眠，需要使用止痛药。</w:t>
      </w:r>
    </w:p>
    <w:p w:rsidR="00072178" w:rsidRDefault="00072178" w:rsidP="009D6E0D">
      <w:pPr>
        <w:spacing w:line="360" w:lineRule="auto"/>
        <w:rPr>
          <w:rFonts w:ascii="宋体"/>
          <w:sz w:val="24"/>
        </w:rPr>
      </w:pPr>
      <w:r w:rsidRPr="00072178">
        <w:rPr>
          <w:rFonts w:ascii="宋体" w:hAnsi="宋体"/>
          <w:sz w:val="24"/>
        </w:rPr>
        <w:t>4.</w:t>
      </w:r>
      <w:r w:rsidRPr="00072178">
        <w:rPr>
          <w:rFonts w:ascii="宋体" w:hAnsi="宋体" w:hint="eastAsia"/>
          <w:sz w:val="24"/>
        </w:rPr>
        <w:t>重度疼痛（</w:t>
      </w:r>
      <w:r w:rsidRPr="00072178">
        <w:rPr>
          <w:rFonts w:ascii="宋体" w:hAnsi="宋体"/>
          <w:sz w:val="24"/>
        </w:rPr>
        <w:t>7-10</w:t>
      </w:r>
      <w:r w:rsidRPr="00072178">
        <w:rPr>
          <w:rFonts w:ascii="宋体" w:hAnsi="宋体" w:hint="eastAsia"/>
          <w:sz w:val="24"/>
        </w:rPr>
        <w:t>分）：睡眠严重受到干扰，必须服用止痛药。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72178">
        <w:rPr>
          <w:rFonts w:asciiTheme="minorEastAsia" w:hAnsiTheme="minorEastAsia" w:hint="eastAsia"/>
          <w:b/>
          <w:sz w:val="28"/>
          <w:szCs w:val="28"/>
        </w:rPr>
        <w:t>三、根据上述评估结果，对应相应措施：</w:t>
      </w:r>
    </w:p>
    <w:p w:rsidR="003B1B3B" w:rsidRDefault="00072178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（一）轻度疼痛</w:t>
      </w:r>
    </w:p>
    <w:p w:rsidR="00072178" w:rsidRPr="00072178" w:rsidRDefault="00072178" w:rsidP="00EC2A65">
      <w:pPr>
        <w:pStyle w:val="a5"/>
        <w:spacing w:line="360" w:lineRule="auto"/>
        <w:ind w:leftChars="229" w:left="481" w:firstLineChars="0" w:firstLine="482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以非药物疗法为主，可以用</w:t>
      </w:r>
      <w:r w:rsidRPr="00072178">
        <w:rPr>
          <w:rFonts w:asciiTheme="minorEastAsia" w:hAnsiTheme="minorEastAsia" w:hint="eastAsia"/>
          <w:bCs/>
          <w:sz w:val="24"/>
          <w:szCs w:val="24"/>
        </w:rPr>
        <w:t>按摩、热敷、冷敷、牵引锻炼、指压疗法、肌肉松弛训练，心理疗法，</w:t>
      </w:r>
      <w:r w:rsidRPr="00072178">
        <w:rPr>
          <w:rFonts w:asciiTheme="minorEastAsia" w:hAnsiTheme="minorEastAsia" w:hint="eastAsia"/>
          <w:sz w:val="24"/>
          <w:szCs w:val="24"/>
        </w:rPr>
        <w:t>放松疗法，</w:t>
      </w:r>
      <w:r w:rsidRPr="00072178">
        <w:rPr>
          <w:rFonts w:asciiTheme="minorEastAsia" w:hAnsiTheme="minorEastAsia" w:hint="eastAsia"/>
          <w:bCs/>
          <w:sz w:val="24"/>
          <w:szCs w:val="24"/>
        </w:rPr>
        <w:t>注意力转移疗法。</w:t>
      </w:r>
    </w:p>
    <w:p w:rsidR="00664383" w:rsidRPr="00B70690" w:rsidRDefault="00072178" w:rsidP="00EC2A65">
      <w:pPr>
        <w:pStyle w:val="a5"/>
        <w:numPr>
          <w:ilvl w:val="0"/>
          <w:numId w:val="3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放松疗法</w:t>
      </w:r>
      <w:r w:rsidRPr="00072178">
        <w:rPr>
          <w:rFonts w:asciiTheme="minorEastAsia" w:hAnsiTheme="minorEastAsia" w:hint="eastAsia"/>
          <w:sz w:val="24"/>
          <w:szCs w:val="24"/>
        </w:rPr>
        <w:t>：</w:t>
      </w:r>
    </w:p>
    <w:p w:rsidR="00664383" w:rsidRPr="00B70690" w:rsidRDefault="00072178" w:rsidP="00EC2A65">
      <w:pPr>
        <w:pStyle w:val="a5"/>
        <w:spacing w:line="360" w:lineRule="auto"/>
        <w:ind w:leftChars="171" w:left="359" w:firstLineChars="0" w:firstLine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通过锻炼放松肌肉，缓解血管痉挛，消除紧张焦虑情绪。</w:t>
      </w:r>
    </w:p>
    <w:p w:rsidR="00072178" w:rsidRPr="00072178" w:rsidRDefault="00072178" w:rsidP="009D6E0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具体步骤：（</w:t>
      </w:r>
      <w:r w:rsidRPr="00072178">
        <w:rPr>
          <w:rFonts w:asciiTheme="minorEastAsia" w:hAnsiTheme="minorEastAsia"/>
          <w:bCs/>
          <w:sz w:val="24"/>
          <w:szCs w:val="24"/>
        </w:rPr>
        <w:t>1）尽可能让你自己感到舒适，可以闭</w:t>
      </w:r>
      <w:r w:rsidRPr="00072178">
        <w:rPr>
          <w:rFonts w:asciiTheme="minorEastAsia" w:hAnsiTheme="minorEastAsia" w:hint="eastAsia"/>
          <w:bCs/>
          <w:sz w:val="24"/>
          <w:szCs w:val="24"/>
        </w:rPr>
        <w:t>上眼睛。</w:t>
      </w:r>
    </w:p>
    <w:p w:rsidR="00664383" w:rsidRPr="00B70690" w:rsidRDefault="00072178" w:rsidP="00EC2A65">
      <w:pPr>
        <w:pStyle w:val="a5"/>
        <w:spacing w:line="360" w:lineRule="auto"/>
        <w:ind w:leftChars="171" w:left="359" w:firstLineChars="300" w:firstLine="72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Pr="00072178">
        <w:rPr>
          <w:rFonts w:asciiTheme="minorEastAsia" w:hAnsiTheme="minorEastAsia"/>
          <w:bCs/>
          <w:sz w:val="24"/>
          <w:szCs w:val="24"/>
        </w:rPr>
        <w:t>2）深吸气，屏气，然后慢慢呼气。</w:t>
      </w:r>
    </w:p>
    <w:p w:rsidR="00664383" w:rsidRPr="00B70690" w:rsidRDefault="00072178" w:rsidP="00EC2A65">
      <w:pPr>
        <w:pStyle w:val="a5"/>
        <w:spacing w:line="360" w:lineRule="auto"/>
        <w:ind w:leftChars="171" w:left="359" w:firstLineChars="300" w:firstLine="72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lastRenderedPageBreak/>
        <w:t>（</w:t>
      </w:r>
      <w:r w:rsidRPr="00072178">
        <w:rPr>
          <w:rFonts w:asciiTheme="minorEastAsia" w:hAnsiTheme="minorEastAsia"/>
          <w:bCs/>
          <w:sz w:val="24"/>
          <w:szCs w:val="24"/>
        </w:rPr>
        <w:t>3）呼气的时候放松自己。</w:t>
      </w:r>
    </w:p>
    <w:p w:rsidR="00664383" w:rsidRPr="00B70690" w:rsidRDefault="00072178" w:rsidP="00EC2A65">
      <w:pPr>
        <w:pStyle w:val="a5"/>
        <w:spacing w:line="360" w:lineRule="auto"/>
        <w:ind w:leftChars="171" w:left="359" w:firstLineChars="300" w:firstLine="72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Pr="00072178">
        <w:rPr>
          <w:rFonts w:asciiTheme="minorEastAsia" w:hAnsiTheme="minorEastAsia"/>
          <w:bCs/>
          <w:sz w:val="24"/>
          <w:szCs w:val="24"/>
        </w:rPr>
        <w:t>4）再吸气，慢慢呼气。</w:t>
      </w:r>
    </w:p>
    <w:p w:rsidR="00664383" w:rsidRPr="00B70690" w:rsidRDefault="00072178" w:rsidP="00EC2A65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正常呼吸，不要继续深呼吸。</w:t>
      </w:r>
    </w:p>
    <w:p w:rsidR="00664383" w:rsidRPr="00B70690" w:rsidRDefault="00072178" w:rsidP="00EC2A65">
      <w:pPr>
        <w:pStyle w:val="a5"/>
        <w:numPr>
          <w:ilvl w:val="0"/>
          <w:numId w:val="39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睁开眼睛，平静地、舒适地盯着房间里的某个地方。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注意事项</w:t>
      </w:r>
      <w:r w:rsidRPr="00072178">
        <w:rPr>
          <w:rFonts w:asciiTheme="minorEastAsia" w:hAnsiTheme="minorEastAsia" w:hint="eastAsia"/>
          <w:sz w:val="24"/>
          <w:szCs w:val="24"/>
        </w:rPr>
        <w:t>：</w:t>
      </w:r>
    </w:p>
    <w:p w:rsidR="00072178" w:rsidRPr="00072178" w:rsidRDefault="00072178" w:rsidP="00EC2A65">
      <w:pPr>
        <w:pStyle w:val="a5"/>
        <w:numPr>
          <w:ilvl w:val="0"/>
          <w:numId w:val="4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不要强迫自己放松，那样只会更紧张，每次呼气的时候都让全身的肌肉松弛。</w:t>
      </w:r>
    </w:p>
    <w:p w:rsidR="00072178" w:rsidRPr="00072178" w:rsidRDefault="00072178" w:rsidP="00EC2A65">
      <w:pPr>
        <w:pStyle w:val="a5"/>
        <w:numPr>
          <w:ilvl w:val="0"/>
          <w:numId w:val="4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头脑里不断重复一个或几个单词或想象一个放松、平静、或快乐的场面。</w:t>
      </w:r>
    </w:p>
    <w:p w:rsidR="00072178" w:rsidRPr="00072178" w:rsidRDefault="00072178" w:rsidP="00EC2A65">
      <w:pPr>
        <w:pStyle w:val="a5"/>
        <w:numPr>
          <w:ilvl w:val="0"/>
          <w:numId w:val="40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如果思想不够集中，尤其在一开始的时候，轻轻地把它拉回来，继续正进行的步骤，不要因为注意力不集中而恼怒。</w:t>
      </w:r>
    </w:p>
    <w:p w:rsidR="00072178" w:rsidRDefault="00072178" w:rsidP="00EC2A65">
      <w:pPr>
        <w:spacing w:line="360" w:lineRule="auto"/>
        <w:ind w:firstLineChars="450" w:firstLine="1080"/>
        <w:jc w:val="left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Pr="00072178">
        <w:rPr>
          <w:rFonts w:asciiTheme="minorEastAsia" w:hAnsiTheme="minorEastAsia"/>
          <w:bCs/>
          <w:sz w:val="24"/>
          <w:szCs w:val="24"/>
        </w:rPr>
        <w:t>4）</w:t>
      </w:r>
      <w:r w:rsidRPr="00072178">
        <w:rPr>
          <w:rFonts w:asciiTheme="minorEastAsia" w:hAnsiTheme="minorEastAsia" w:hint="eastAsia"/>
          <w:bCs/>
          <w:sz w:val="24"/>
          <w:szCs w:val="24"/>
        </w:rPr>
        <w:t>一周左右，就能很容易地放松了。</w:t>
      </w:r>
    </w:p>
    <w:p w:rsidR="00664383" w:rsidRPr="00B70690" w:rsidRDefault="00072178" w:rsidP="00EC2A65">
      <w:pPr>
        <w:pStyle w:val="a5"/>
        <w:numPr>
          <w:ilvl w:val="0"/>
          <w:numId w:val="34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072178">
        <w:rPr>
          <w:rFonts w:asciiTheme="minorEastAsia" w:hAnsiTheme="minorEastAsia" w:hint="eastAsia"/>
          <w:b/>
          <w:bCs/>
          <w:sz w:val="24"/>
          <w:szCs w:val="24"/>
        </w:rPr>
        <w:t>注意力转移疗法：</w:t>
      </w:r>
    </w:p>
    <w:p w:rsidR="00664383" w:rsidRPr="00B70690" w:rsidRDefault="00072178" w:rsidP="00EC2A65">
      <w:pPr>
        <w:spacing w:line="360" w:lineRule="auto"/>
        <w:ind w:firstLineChars="150" w:firstLine="360"/>
        <w:rPr>
          <w:rFonts w:asciiTheme="minorEastAsia" w:hAnsiTheme="minorEastAsia"/>
          <w:b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指把注意力放在疼痛以外的刺激上。这种刺激可以是听觉的、视觉的、或触觉、动觉的。</w:t>
      </w:r>
    </w:p>
    <w:p w:rsidR="00072178" w:rsidRPr="00072178" w:rsidRDefault="00072178" w:rsidP="00EC2A65">
      <w:pPr>
        <w:pStyle w:val="a5"/>
        <w:numPr>
          <w:ilvl w:val="0"/>
          <w:numId w:val="4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想象一个欢乐轻松的场面，尽情发挥想象力，享受那些快乐的感觉。</w:t>
      </w:r>
    </w:p>
    <w:p w:rsidR="00072178" w:rsidRPr="00072178" w:rsidRDefault="0058301E" w:rsidP="00EC2A65">
      <w:pPr>
        <w:pStyle w:val="a5"/>
        <w:numPr>
          <w:ilvl w:val="0"/>
          <w:numId w:val="4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565785</wp:posOffset>
            </wp:positionV>
            <wp:extent cx="1423670" cy="1123950"/>
            <wp:effectExtent l="190500" t="152400" r="176530" b="133350"/>
            <wp:wrapSquare wrapText="bothSides"/>
            <wp:docPr id="28" name="图片 5" descr="C:\Users\Administrator\Desktop\疼痛\14114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疼痛\141146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72178" w:rsidRPr="00072178">
        <w:rPr>
          <w:rFonts w:asciiTheme="minorEastAsia" w:hAnsiTheme="minorEastAsia" w:hint="eastAsia"/>
          <w:bCs/>
          <w:sz w:val="24"/>
          <w:szCs w:val="24"/>
        </w:rPr>
        <w:t>计划一下一件向往已久的事情，比如一次晚宴、一次度假、一次棋牌游戏、重新布置房子等，想象其中的每个细节。</w:t>
      </w:r>
    </w:p>
    <w:p w:rsidR="00072178" w:rsidRPr="00072178" w:rsidRDefault="00072178" w:rsidP="00EC2A65">
      <w:pPr>
        <w:pStyle w:val="a5"/>
        <w:numPr>
          <w:ilvl w:val="0"/>
          <w:numId w:val="41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音乐疗法：音乐能使人身心放松，消除不良体验。抑制各种压力反应，使心情平静，身心愉悦。</w:t>
      </w:r>
    </w:p>
    <w:p w:rsidR="00664383" w:rsidRPr="00B70690" w:rsidRDefault="00664383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如果遇到中，重度疼痛，不要害怕，首先要告知医护人员，遵医嘱正确用药。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常用药物：</w:t>
      </w:r>
    </w:p>
    <w:tbl>
      <w:tblPr>
        <w:tblW w:w="850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1134"/>
        <w:gridCol w:w="1276"/>
        <w:gridCol w:w="2126"/>
        <w:gridCol w:w="1701"/>
      </w:tblGrid>
      <w:tr w:rsidR="00664383" w:rsidRPr="00B70690" w:rsidTr="00664383">
        <w:trPr>
          <w:trHeight w:val="640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664383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B70690">
              <w:rPr>
                <w:rFonts w:asciiTheme="minorEastAsia" w:hAnsiTheme="minorEastAsia"/>
                <w:b/>
                <w:bCs/>
              </w:rPr>
              <w:t>疼痛分级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ind w:firstLineChars="98" w:firstLine="2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t>药名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t>起效速度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t>剂量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t>用法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/>
                <w:bCs/>
              </w:rPr>
              <w:t>不良反应</w:t>
            </w:r>
          </w:p>
        </w:tc>
      </w:tr>
      <w:tr w:rsidR="00664383" w:rsidRPr="00B70690" w:rsidTr="00664383">
        <w:trPr>
          <w:trHeight w:val="1026"/>
        </w:trPr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轻度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消炎痛栓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2h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100 mg/粒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肛门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每次一粒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lastRenderedPageBreak/>
              <w:t>按需给药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lastRenderedPageBreak/>
              <w:t>血小板减少</w:t>
            </w:r>
          </w:p>
        </w:tc>
      </w:tr>
      <w:tr w:rsidR="00664383" w:rsidRPr="00B70690" w:rsidTr="00664383">
        <w:trPr>
          <w:trHeight w:val="686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lastRenderedPageBreak/>
              <w:t>轻度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泰勒宁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0.5h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2178" w:rsidRDefault="00072178" w:rsidP="00EC2A65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1粒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口服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每6小时一次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头晕，</w:t>
            </w:r>
            <w:r w:rsidRPr="00072178">
              <w:rPr>
                <w:rFonts w:asciiTheme="minorEastAsia" w:hAnsiTheme="minorEastAsia" w:hint="eastAsia"/>
              </w:rPr>
              <w:t>恶心、呕吐</w:t>
            </w:r>
          </w:p>
        </w:tc>
      </w:tr>
      <w:tr w:rsidR="00664383" w:rsidRPr="00B70690" w:rsidTr="00664383">
        <w:trPr>
          <w:trHeight w:val="1298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中度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奇曼丁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0.5h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100 mg/粒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口服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每次50-100mg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每12小时一次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最高剂量400mg/12h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头晕，</w:t>
            </w:r>
            <w:r w:rsidRPr="00072178">
              <w:rPr>
                <w:rFonts w:asciiTheme="minorEastAsia" w:hAnsiTheme="minorEastAsia" w:hint="eastAsia"/>
              </w:rPr>
              <w:t>恶心、呕吐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多汗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嗜睡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排尿困难</w:t>
            </w:r>
          </w:p>
        </w:tc>
      </w:tr>
      <w:tr w:rsidR="00664383" w:rsidRPr="00B70690" w:rsidTr="00664383">
        <w:trPr>
          <w:trHeight w:val="752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中，重度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 w:hint="eastAsia"/>
              </w:rPr>
              <w:t>奥施康定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1h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10mg/粒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口服（不得咀嚼掰开）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每12小时一次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最高剂量200mg/12h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头晕，恶心，呕吐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便秘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呼吸困难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排尿困难</w:t>
            </w:r>
          </w:p>
        </w:tc>
      </w:tr>
      <w:tr w:rsidR="00664383" w:rsidRPr="00B70690" w:rsidTr="00664383">
        <w:trPr>
          <w:trHeight w:val="752"/>
        </w:trPr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重度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美斯康定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（吗啡类）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1.5小时起效,2-3小时达峰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10mg/粒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30mg/粒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口服（不得咀嚼掰开）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每12小时一次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最高剂量200mg/12h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头晕，恶心，呕吐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便秘</w:t>
            </w:r>
          </w:p>
          <w:p w:rsidR="00664383" w:rsidRPr="00B70690" w:rsidRDefault="00072178" w:rsidP="00EC2A65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72178">
              <w:rPr>
                <w:rFonts w:asciiTheme="minorEastAsia" w:hAnsiTheme="minorEastAsia"/>
              </w:rPr>
              <w:t>嗜睡</w:t>
            </w:r>
          </w:p>
        </w:tc>
      </w:tr>
    </w:tbl>
    <w:p w:rsidR="00664383" w:rsidRPr="00B70690" w:rsidRDefault="0058301E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110490</wp:posOffset>
            </wp:positionV>
            <wp:extent cx="1711325" cy="1343025"/>
            <wp:effectExtent l="19050" t="0" r="3175" b="0"/>
            <wp:wrapTight wrapText="bothSides">
              <wp:wrapPolygon edited="0">
                <wp:start x="-240" y="0"/>
                <wp:lineTo x="-240" y="21447"/>
                <wp:lineTo x="21640" y="21447"/>
                <wp:lineTo x="21640" y="0"/>
                <wp:lineTo x="-240" y="0"/>
              </wp:wrapPolygon>
            </wp:wrapTight>
            <wp:docPr id="14" name="图片 4" descr="201117446qianz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201117446qianzh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383" w:rsidRPr="00B70690" w:rsidRDefault="00664383" w:rsidP="00EC2A65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8F0687" w:rsidRPr="00B70690" w:rsidRDefault="00072178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其他外用止痛药：芬太克</w:t>
      </w:r>
      <w:r w:rsidRPr="00072178">
        <w:rPr>
          <w:rFonts w:asciiTheme="minorEastAsia" w:hAnsiTheme="minorEastAsia"/>
          <w:b/>
          <w:sz w:val="24"/>
          <w:szCs w:val="24"/>
        </w:rPr>
        <w:t>2.5/5mg</w:t>
      </w:r>
    </w:p>
    <w:p w:rsidR="00072178" w:rsidRPr="00072178" w:rsidRDefault="00072178" w:rsidP="00EC2A65">
      <w:pPr>
        <w:spacing w:line="360" w:lineRule="auto"/>
        <w:ind w:firstLineChars="784" w:firstLine="1889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多瑞吉</w:t>
      </w:r>
      <w:r w:rsidRPr="00072178">
        <w:rPr>
          <w:rFonts w:asciiTheme="minorEastAsia" w:hAnsiTheme="minorEastAsia"/>
          <w:b/>
          <w:sz w:val="24"/>
          <w:szCs w:val="24"/>
        </w:rPr>
        <w:t>4.2mg/8.4mg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适用于</w:t>
      </w:r>
      <w:r w:rsidRPr="00072178">
        <w:rPr>
          <w:rFonts w:asciiTheme="minorEastAsia" w:hAnsiTheme="minorEastAsia" w:hint="eastAsia"/>
          <w:bCs/>
          <w:sz w:val="24"/>
          <w:szCs w:val="24"/>
        </w:rPr>
        <w:t>不能口服和阿片类药物耐受的患者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起效时间为</w:t>
      </w:r>
      <w:r w:rsidRPr="00072178">
        <w:rPr>
          <w:rFonts w:asciiTheme="minorEastAsia" w:hAnsiTheme="minorEastAsia"/>
          <w:bCs/>
          <w:sz w:val="24"/>
          <w:szCs w:val="24"/>
        </w:rPr>
        <w:t>6小时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注意事项：</w:t>
      </w:r>
      <w:r w:rsidRPr="00072178">
        <w:rPr>
          <w:rFonts w:asciiTheme="minorEastAsia" w:hAnsiTheme="minorEastAsia"/>
          <w:bCs/>
          <w:sz w:val="24"/>
          <w:szCs w:val="24"/>
        </w:rPr>
        <w:t xml:space="preserve"> 1.保持贴的部位干燥：注意出汗和洗澡等会导致药物脱落和药物吸</w:t>
      </w:r>
    </w:p>
    <w:p w:rsidR="00072178" w:rsidRPr="00072178" w:rsidRDefault="00072178" w:rsidP="00EC2A65">
      <w:pPr>
        <w:spacing w:line="360" w:lineRule="auto"/>
        <w:ind w:firstLineChars="650" w:firstLine="156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收。</w:t>
      </w:r>
    </w:p>
    <w:p w:rsidR="00664383" w:rsidRPr="00B70690" w:rsidRDefault="00072178" w:rsidP="00EC2A65">
      <w:pPr>
        <w:pStyle w:val="a5"/>
        <w:spacing w:line="360" w:lineRule="auto"/>
        <w:ind w:leftChars="229" w:left="481" w:firstLineChars="300" w:firstLine="72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/>
          <w:bCs/>
          <w:sz w:val="24"/>
          <w:szCs w:val="24"/>
        </w:rPr>
        <w:t>2.发热会加快药物的吸收，注意发烧的患者和其他热源等，以免造成</w:t>
      </w:r>
    </w:p>
    <w:p w:rsidR="00072178" w:rsidRPr="00072178" w:rsidRDefault="00072178" w:rsidP="00EC2A65">
      <w:pPr>
        <w:pStyle w:val="a5"/>
        <w:spacing w:line="360" w:lineRule="auto"/>
        <w:ind w:leftChars="229" w:left="481" w:firstLineChars="450" w:firstLine="108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lastRenderedPageBreak/>
        <w:t>快速吸收导致严重不良反应</w:t>
      </w:r>
    </w:p>
    <w:p w:rsidR="00664383" w:rsidRPr="00B70690" w:rsidRDefault="00072178" w:rsidP="00EC2A65">
      <w:pPr>
        <w:pStyle w:val="a5"/>
        <w:spacing w:line="360" w:lineRule="auto"/>
        <w:ind w:leftChars="229" w:left="481" w:firstLineChars="300" w:firstLine="72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/>
          <w:bCs/>
          <w:sz w:val="24"/>
          <w:szCs w:val="24"/>
        </w:rPr>
        <w:t>3.贴剂需要回收，废贴约有45%左右的残留，注意保管，勿让小孩挪</w:t>
      </w:r>
    </w:p>
    <w:p w:rsidR="00072178" w:rsidRPr="00072178" w:rsidRDefault="00072178" w:rsidP="00EC2A65">
      <w:pPr>
        <w:pStyle w:val="a5"/>
        <w:spacing w:line="360" w:lineRule="auto"/>
        <w:ind w:leftChars="229" w:left="481" w:firstLineChars="450" w:firstLine="1080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取。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072178">
        <w:rPr>
          <w:rFonts w:asciiTheme="minorEastAsia" w:hAnsiTheme="minorEastAsia" w:hint="eastAsia"/>
          <w:b/>
          <w:sz w:val="28"/>
          <w:szCs w:val="28"/>
        </w:rPr>
        <w:t>四、常见的药物副作用处理：</w:t>
      </w:r>
    </w:p>
    <w:p w:rsidR="00F00DEC" w:rsidRPr="00B70690" w:rsidRDefault="00072178" w:rsidP="00EC2A65">
      <w:pPr>
        <w:pStyle w:val="a5"/>
        <w:numPr>
          <w:ilvl w:val="0"/>
          <w:numId w:val="36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便秘：</w:t>
      </w:r>
    </w:p>
    <w:p w:rsidR="003B1B3B" w:rsidRDefault="00072178" w:rsidP="00EC2A65">
      <w:pPr>
        <w:pStyle w:val="a5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（1）</w:t>
      </w:r>
      <w:r w:rsidRPr="00072178">
        <w:rPr>
          <w:rFonts w:asciiTheme="minorEastAsia" w:hAnsiTheme="minorEastAsia" w:hint="eastAsia"/>
          <w:bCs/>
          <w:sz w:val="24"/>
          <w:szCs w:val="24"/>
        </w:rPr>
        <w:t>用药同时使用缓泻剂是预防便秘的最好方式。这类药物能增加肠内水分，软化粪便，促进肠蠕动。常用的有：乳果糖、番泻叶、大黄、硫酸镁、酚酞等。</w:t>
      </w:r>
    </w:p>
    <w:p w:rsidR="00664383" w:rsidRPr="00B70690" w:rsidRDefault="00664383" w:rsidP="00EC2A65">
      <w:pPr>
        <w:pStyle w:val="a5"/>
        <w:spacing w:line="360" w:lineRule="auto"/>
        <w:ind w:left="360" w:firstLineChars="0" w:firstLine="0"/>
        <w:rPr>
          <w:rFonts w:asciiTheme="minorEastAsia" w:hAnsiTheme="minorEastAsia"/>
          <w:b/>
          <w:sz w:val="24"/>
          <w:szCs w:val="24"/>
        </w:rPr>
      </w:pPr>
    </w:p>
    <w:p w:rsidR="00664383" w:rsidRPr="00B70690" w:rsidRDefault="0058301E" w:rsidP="00EC2A65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1266825" cy="1190625"/>
            <wp:effectExtent l="171450" t="133350" r="371475" b="314325"/>
            <wp:docPr id="1" name="图片 5" descr="50398392_200_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4" descr="50398392_200_2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750" t="10084" r="15972" b="4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drawing>
          <wp:inline distT="0" distB="0" distL="0" distR="0">
            <wp:extent cx="1209675" cy="1162050"/>
            <wp:effectExtent l="171450" t="133350" r="371475" b="304800"/>
            <wp:docPr id="9" name="图片 6" descr="01300000369368125111779119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6" descr="013000003693681251117791192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62025" cy="1162050"/>
            <wp:effectExtent l="171450" t="133350" r="371475" b="304800"/>
            <wp:docPr id="20" name="图片 7" descr="0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5" descr="006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633" r="18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4383" w:rsidRPr="00B70690" w:rsidRDefault="00664383" w:rsidP="00EC2A65">
      <w:pPr>
        <w:spacing w:line="360" w:lineRule="auto"/>
        <w:jc w:val="center"/>
        <w:rPr>
          <w:rFonts w:asciiTheme="minorEastAsia" w:hAnsiTheme="minorEastAsia"/>
        </w:rPr>
      </w:pP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sz w:val="24"/>
          <w:szCs w:val="24"/>
        </w:rPr>
        <w:t>（</w:t>
      </w:r>
      <w:r w:rsidRPr="00072178">
        <w:rPr>
          <w:rFonts w:asciiTheme="minorEastAsia" w:hAnsiTheme="minorEastAsia"/>
          <w:sz w:val="24"/>
          <w:szCs w:val="24"/>
        </w:rPr>
        <w:t>2）</w:t>
      </w:r>
      <w:r w:rsidRPr="00072178">
        <w:rPr>
          <w:rFonts w:asciiTheme="minorEastAsia" w:hAnsiTheme="minorEastAsia" w:hint="eastAsia"/>
          <w:bCs/>
          <w:sz w:val="24"/>
          <w:szCs w:val="24"/>
        </w:rPr>
        <w:t>增加液体摄入，经常喝热饮料，如热水或热茶能松弛肠道肌肉。</w:t>
      </w:r>
    </w:p>
    <w:p w:rsidR="00664383" w:rsidRPr="00B70690" w:rsidRDefault="00072178" w:rsidP="00EC2A65">
      <w:pPr>
        <w:spacing w:line="360" w:lineRule="auto"/>
        <w:ind w:left="600" w:hangingChars="250" w:hanging="60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Pr="00072178">
        <w:rPr>
          <w:rFonts w:asciiTheme="minorEastAsia" w:hAnsiTheme="minorEastAsia"/>
          <w:bCs/>
          <w:sz w:val="24"/>
          <w:szCs w:val="24"/>
        </w:rPr>
        <w:t>3）多吃含纤维素含量的食物，如芹菜、韭菜、菠菜、粗制面粉、粗制大米和新鲜水果等，禁食辛辣刺激性食物。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Pr="00072178">
        <w:rPr>
          <w:rFonts w:asciiTheme="minorEastAsia" w:hAnsiTheme="minorEastAsia"/>
          <w:bCs/>
          <w:sz w:val="24"/>
          <w:szCs w:val="24"/>
        </w:rPr>
        <w:t>4）养成良好的排便习惯，如晨起后饮一杯温开水。</w:t>
      </w:r>
    </w:p>
    <w:p w:rsidR="00664383" w:rsidRPr="00B70690" w:rsidRDefault="00DB7992" w:rsidP="00EC2A65">
      <w:pPr>
        <w:spacing w:line="360" w:lineRule="auto"/>
        <w:ind w:left="600" w:hangingChars="250" w:hanging="60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777240</wp:posOffset>
            </wp:positionV>
            <wp:extent cx="1543050" cy="1219200"/>
            <wp:effectExtent l="0" t="19050" r="76200" b="57150"/>
            <wp:wrapSquare wrapText="bothSides"/>
            <wp:docPr id="23" name="图片 6" descr="2457331_213229788000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9" descr="2457331_213229788000_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72178" w:rsidRPr="00072178">
        <w:rPr>
          <w:rFonts w:asciiTheme="minorEastAsia" w:hAnsiTheme="minorEastAsia" w:hint="eastAsia"/>
          <w:bCs/>
          <w:sz w:val="24"/>
          <w:szCs w:val="24"/>
        </w:rPr>
        <w:t>（</w:t>
      </w:r>
      <w:r w:rsidR="00072178" w:rsidRPr="00072178">
        <w:rPr>
          <w:rFonts w:asciiTheme="minorEastAsia" w:hAnsiTheme="minorEastAsia"/>
          <w:bCs/>
          <w:sz w:val="24"/>
          <w:szCs w:val="24"/>
        </w:rPr>
        <w:t>5）适当体育锻炼，适当腹部按摩，按顺时针的方向围绕肚脐进行按摩，每次按摩15分钟，每天按摩3次，分别在上午、下午和晚餐后1小时各按摩1次。</w:t>
      </w:r>
    </w:p>
    <w:p w:rsidR="00664383" w:rsidRPr="00B70690" w:rsidRDefault="00664383" w:rsidP="00EC2A65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664383" w:rsidRPr="00B70690" w:rsidRDefault="00072178" w:rsidP="00EC2A65">
      <w:pPr>
        <w:pStyle w:val="a5"/>
        <w:numPr>
          <w:ilvl w:val="0"/>
          <w:numId w:val="36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072178">
        <w:rPr>
          <w:rFonts w:asciiTheme="minorEastAsia" w:hAnsiTheme="minorEastAsia" w:hint="eastAsia"/>
          <w:b/>
          <w:bCs/>
          <w:sz w:val="24"/>
          <w:szCs w:val="24"/>
        </w:rPr>
        <w:t>恶心呕吐：</w:t>
      </w:r>
    </w:p>
    <w:p w:rsidR="00664383" w:rsidRPr="00B70690" w:rsidRDefault="00072178" w:rsidP="00EC2A65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初用药物的第一周内，可以同时给予止吐药预防。</w:t>
      </w:r>
    </w:p>
    <w:p w:rsidR="00664383" w:rsidRPr="00B70690" w:rsidRDefault="00072178" w:rsidP="00EC2A65">
      <w:pPr>
        <w:pStyle w:val="a5"/>
        <w:numPr>
          <w:ilvl w:val="0"/>
          <w:numId w:val="37"/>
        </w:numPr>
        <w:spacing w:line="360" w:lineRule="auto"/>
        <w:ind w:firstLineChars="0"/>
        <w:jc w:val="left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饮食宜清淡易消化</w:t>
      </w:r>
      <w:r w:rsidRPr="00072178">
        <w:rPr>
          <w:rFonts w:asciiTheme="minorEastAsia" w:hAnsiTheme="minorEastAsia"/>
          <w:bCs/>
          <w:sz w:val="24"/>
          <w:szCs w:val="24"/>
        </w:rPr>
        <w:t>,少量多餐，可少量食用生姜止吐。</w:t>
      </w:r>
    </w:p>
    <w:p w:rsidR="00664383" w:rsidRPr="00B70690" w:rsidRDefault="00072178" w:rsidP="00EC2A65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适当休息，环境整洁舒适。</w:t>
      </w:r>
    </w:p>
    <w:p w:rsidR="00664383" w:rsidRPr="00B70690" w:rsidRDefault="00072178" w:rsidP="00EC2A65">
      <w:pPr>
        <w:pStyle w:val="a5"/>
        <w:numPr>
          <w:ilvl w:val="0"/>
          <w:numId w:val="37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呕吐时注意上半身抬高，或侧躺，以免误吸，呕吐停止后及时漱口。</w:t>
      </w:r>
    </w:p>
    <w:p w:rsidR="00664383" w:rsidRPr="00B70690" w:rsidRDefault="00072178" w:rsidP="00EC2A65">
      <w:pPr>
        <w:pStyle w:val="a5"/>
        <w:numPr>
          <w:ilvl w:val="0"/>
          <w:numId w:val="36"/>
        </w:numPr>
        <w:spacing w:line="360" w:lineRule="auto"/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072178">
        <w:rPr>
          <w:rFonts w:asciiTheme="minorEastAsia" w:hAnsiTheme="minorEastAsia" w:hint="eastAsia"/>
          <w:b/>
          <w:bCs/>
          <w:sz w:val="24"/>
          <w:szCs w:val="24"/>
        </w:rPr>
        <w:lastRenderedPageBreak/>
        <w:t>呼吸困难</w:t>
      </w:r>
    </w:p>
    <w:p w:rsidR="00664383" w:rsidRPr="00B70690" w:rsidRDefault="00072178" w:rsidP="00EC2A65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第一时间通知护士医生。</w:t>
      </w:r>
    </w:p>
    <w:p w:rsidR="00664383" w:rsidRPr="00B70690" w:rsidRDefault="00072178" w:rsidP="00EC2A65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端坐卧位，保持呼吸道通畅。</w:t>
      </w:r>
    </w:p>
    <w:p w:rsidR="00664383" w:rsidRPr="00B70690" w:rsidRDefault="00072178" w:rsidP="00EC2A65">
      <w:pPr>
        <w:pStyle w:val="a5"/>
        <w:numPr>
          <w:ilvl w:val="0"/>
          <w:numId w:val="38"/>
        </w:numPr>
        <w:spacing w:line="360" w:lineRule="auto"/>
        <w:ind w:firstLineChars="0"/>
        <w:rPr>
          <w:rFonts w:asciiTheme="minorEastAsia" w:hAnsiTheme="minorEastAsia"/>
          <w:bCs/>
          <w:sz w:val="24"/>
          <w:szCs w:val="24"/>
        </w:rPr>
      </w:pPr>
      <w:r w:rsidRPr="00072178">
        <w:rPr>
          <w:rFonts w:asciiTheme="minorEastAsia" w:hAnsiTheme="minorEastAsia" w:hint="eastAsia"/>
          <w:bCs/>
          <w:sz w:val="24"/>
          <w:szCs w:val="24"/>
        </w:rPr>
        <w:t>吸氧，遵医嘱用药。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72178">
        <w:rPr>
          <w:rFonts w:asciiTheme="minorEastAsia" w:hAnsiTheme="minorEastAsia" w:hint="eastAsia"/>
          <w:b/>
          <w:sz w:val="24"/>
          <w:szCs w:val="24"/>
        </w:rPr>
        <w:t>再次提醒您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/>
          <w:sz w:val="24"/>
          <w:szCs w:val="24"/>
        </w:rPr>
        <w:t>1.发生疼痛要到医院就诊，不能强忍疼痛。</w:t>
      </w:r>
    </w:p>
    <w:p w:rsidR="00664383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/>
          <w:sz w:val="24"/>
          <w:szCs w:val="24"/>
        </w:rPr>
        <w:t>2.一定要在医生指导下服用药物，不要乱吃药，以免出现不良反应。</w:t>
      </w:r>
    </w:p>
    <w:p w:rsidR="00926356" w:rsidRPr="00B70690" w:rsidRDefault="00072178" w:rsidP="00EC2A6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72178">
        <w:rPr>
          <w:rFonts w:asciiTheme="minorEastAsia" w:hAnsiTheme="minorEastAsia"/>
          <w:sz w:val="24"/>
          <w:szCs w:val="24"/>
        </w:rPr>
        <w:t>3.疼痛要规律用药，按时按点服药，不能疼痛时再服药，每种止痛药都有相应的起效时间，要按医生的医嘱规范化用药，疼痛也容易控</w:t>
      </w:r>
      <w:r w:rsidRPr="00072178">
        <w:rPr>
          <w:rFonts w:asciiTheme="minorEastAsia" w:hAnsiTheme="minorEastAsia" w:hint="eastAsia"/>
          <w:sz w:val="24"/>
          <w:szCs w:val="24"/>
        </w:rPr>
        <w:t>制。</w:t>
      </w:r>
    </w:p>
    <w:p w:rsidR="0058301E" w:rsidRDefault="00072178" w:rsidP="00EC2A65">
      <w:pPr>
        <w:widowControl/>
        <w:spacing w:line="360" w:lineRule="auto"/>
        <w:jc w:val="left"/>
      </w:pPr>
      <w:r w:rsidRPr="00072178">
        <w:rPr>
          <w:rFonts w:asciiTheme="minorEastAsia" w:hAnsiTheme="minorEastAsia"/>
          <w:sz w:val="24"/>
          <w:szCs w:val="24"/>
        </w:rPr>
        <w:t>4.</w:t>
      </w:r>
      <w:r w:rsidRPr="00072178">
        <w:rPr>
          <w:rFonts w:asciiTheme="minorEastAsia" w:hAnsiTheme="minorEastAsia" w:hint="eastAsia"/>
          <w:sz w:val="24"/>
          <w:szCs w:val="24"/>
        </w:rPr>
        <w:t>每个人的疼痛的感觉不相同，药物的效果也不相同，您的药物只针对您个人，不适用于他人。</w:t>
      </w:r>
      <w:r w:rsidR="0058301E">
        <w:rPr>
          <w:rFonts w:ascii="宋体" w:hAnsi="宋体"/>
          <w:noProof/>
          <w:sz w:val="24"/>
        </w:rPr>
        <w:drawing>
          <wp:anchor distT="12192" distB="20193" distL="120396" distR="119634" simplePos="0" relativeHeight="251673600" behindDoc="1" locked="0" layoutInCell="1" allowOverlap="1">
            <wp:simplePos x="0" y="0"/>
            <wp:positionH relativeFrom="column">
              <wp:posOffset>3915029</wp:posOffset>
            </wp:positionH>
            <wp:positionV relativeFrom="paragraph">
              <wp:posOffset>93218</wp:posOffset>
            </wp:positionV>
            <wp:extent cx="1657350" cy="1343025"/>
            <wp:effectExtent l="19050" t="0" r="0" b="0"/>
            <wp:wrapTight wrapText="bothSides">
              <wp:wrapPolygon edited="0">
                <wp:start x="8193" y="306"/>
                <wp:lineTo x="6207" y="919"/>
                <wp:lineTo x="1490" y="4289"/>
                <wp:lineTo x="-248" y="9498"/>
                <wp:lineTo x="745" y="15626"/>
                <wp:lineTo x="4717" y="19915"/>
                <wp:lineTo x="5214" y="20221"/>
                <wp:lineTo x="8938" y="21447"/>
                <wp:lineTo x="9683" y="21447"/>
                <wp:lineTo x="11669" y="21447"/>
                <wp:lineTo x="12414" y="21447"/>
                <wp:lineTo x="16138" y="20221"/>
                <wp:lineTo x="16138" y="19915"/>
                <wp:lineTo x="16634" y="19915"/>
                <wp:lineTo x="20607" y="15626"/>
                <wp:lineTo x="20855" y="15013"/>
                <wp:lineTo x="21600" y="11030"/>
                <wp:lineTo x="21600" y="9498"/>
                <wp:lineTo x="20110" y="4289"/>
                <wp:lineTo x="15393" y="919"/>
                <wp:lineTo x="13159" y="306"/>
                <wp:lineTo x="8193" y="306"/>
              </wp:wrapPolygon>
            </wp:wrapTight>
            <wp:docPr id="15" name="图片 1" descr="H:\2010042011022633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0042011022633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9264" r="37758" b="49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8301E" w:rsidSect="005811DB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0A" w:rsidRDefault="0033280A" w:rsidP="009751F7">
      <w:r>
        <w:separator/>
      </w:r>
    </w:p>
  </w:endnote>
  <w:endnote w:type="continuationSeparator" w:id="1">
    <w:p w:rsidR="0033280A" w:rsidRDefault="0033280A" w:rsidP="0097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738831"/>
      <w:docPartObj>
        <w:docPartGallery w:val="Page Numbers (Bottom of Page)"/>
        <w:docPartUnique/>
      </w:docPartObj>
    </w:sdtPr>
    <w:sdtContent>
      <w:p w:rsidR="008E62A4" w:rsidRDefault="00712DD6">
        <w:pPr>
          <w:pStyle w:val="a4"/>
          <w:jc w:val="center"/>
        </w:pPr>
        <w:r>
          <w:fldChar w:fldCharType="begin"/>
        </w:r>
        <w:r w:rsidR="008E62A4">
          <w:instrText>PAGE   \* MERGEFORMAT</w:instrText>
        </w:r>
        <w:r>
          <w:fldChar w:fldCharType="separate"/>
        </w:r>
        <w:r w:rsidR="000F79A7" w:rsidRPr="000F79A7">
          <w:rPr>
            <w:noProof/>
            <w:lang w:val="zh-CN"/>
          </w:rPr>
          <w:t>2</w:t>
        </w:r>
        <w:r>
          <w:fldChar w:fldCharType="end"/>
        </w:r>
      </w:p>
    </w:sdtContent>
  </w:sdt>
  <w:p w:rsidR="0004692D" w:rsidRDefault="00046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0A" w:rsidRDefault="0033280A" w:rsidP="009751F7">
      <w:r>
        <w:separator/>
      </w:r>
    </w:p>
  </w:footnote>
  <w:footnote w:type="continuationSeparator" w:id="1">
    <w:p w:rsidR="0033280A" w:rsidRDefault="0033280A" w:rsidP="0097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9A7" w:rsidRDefault="000F79A7" w:rsidP="000F79A7">
    <w:pPr>
      <w:pStyle w:val="a3"/>
      <w:pBdr>
        <w:bottom w:val="single" w:sz="4" w:space="1" w:color="auto"/>
      </w:pBdr>
    </w:pPr>
    <w:r>
      <w:rPr>
        <w:rFonts w:hint="eastAsia"/>
      </w:rPr>
      <w:t>粤北人民医院放疗科</w:t>
    </w:r>
    <w:r>
      <w:tab/>
    </w:r>
    <w:r>
      <w:rPr>
        <w:rFonts w:hint="eastAsia"/>
      </w:rPr>
      <w:t>疾病健康指导手册</w:t>
    </w:r>
    <w:r>
      <w:t>2.0</w:t>
    </w:r>
    <w:r>
      <w:rPr>
        <w:rFonts w:hint="eastAsia"/>
      </w:rPr>
      <w:t>版</w:t>
    </w:r>
    <w:r>
      <w:t xml:space="preserve">                      2019.08</w:t>
    </w:r>
  </w:p>
  <w:p w:rsidR="0004692D" w:rsidRPr="000F79A7" w:rsidRDefault="0004692D" w:rsidP="000F79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F681"/>
      </v:shape>
    </w:pict>
  </w:numPicBullet>
  <w:abstractNum w:abstractNumId="0">
    <w:nsid w:val="0662113E"/>
    <w:multiLevelType w:val="hybridMultilevel"/>
    <w:tmpl w:val="3EF0C7C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16C0814"/>
    <w:multiLevelType w:val="hybridMultilevel"/>
    <w:tmpl w:val="AA6A2376"/>
    <w:lvl w:ilvl="0" w:tplc="D55E19D2">
      <w:start w:val="1"/>
      <w:numFmt w:val="decimal"/>
      <w:lvlText w:val="%1."/>
      <w:lvlJc w:val="left"/>
      <w:pPr>
        <w:ind w:left="85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15A51329"/>
    <w:multiLevelType w:val="hybridMultilevel"/>
    <w:tmpl w:val="7898D9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60C7A3B"/>
    <w:multiLevelType w:val="hybridMultilevel"/>
    <w:tmpl w:val="A136478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7606FA3"/>
    <w:multiLevelType w:val="hybridMultilevel"/>
    <w:tmpl w:val="21A661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535C9A"/>
    <w:multiLevelType w:val="hybridMultilevel"/>
    <w:tmpl w:val="9B78ECB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98E080D"/>
    <w:multiLevelType w:val="hybridMultilevel"/>
    <w:tmpl w:val="0764D89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2357974"/>
    <w:multiLevelType w:val="hybridMultilevel"/>
    <w:tmpl w:val="A9C2E388"/>
    <w:lvl w:ilvl="0" w:tplc="7C904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F012D0"/>
    <w:multiLevelType w:val="hybridMultilevel"/>
    <w:tmpl w:val="AD48423A"/>
    <w:lvl w:ilvl="0" w:tplc="EA820ED6">
      <w:start w:val="5"/>
      <w:numFmt w:val="decimal"/>
      <w:lvlText w:val="（%1）"/>
      <w:lvlJc w:val="left"/>
      <w:pPr>
        <w:ind w:left="17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9" w:hanging="420"/>
      </w:pPr>
    </w:lvl>
    <w:lvl w:ilvl="2" w:tplc="0409001B" w:tentative="1">
      <w:start w:val="1"/>
      <w:numFmt w:val="lowerRoman"/>
      <w:lvlText w:val="%3."/>
      <w:lvlJc w:val="righ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9" w:tentative="1">
      <w:start w:val="1"/>
      <w:numFmt w:val="lowerLetter"/>
      <w:lvlText w:val="%5)"/>
      <w:lvlJc w:val="left"/>
      <w:pPr>
        <w:ind w:left="3179" w:hanging="420"/>
      </w:pPr>
    </w:lvl>
    <w:lvl w:ilvl="5" w:tplc="0409001B" w:tentative="1">
      <w:start w:val="1"/>
      <w:numFmt w:val="lowerRoman"/>
      <w:lvlText w:val="%6."/>
      <w:lvlJc w:val="righ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9" w:tentative="1">
      <w:start w:val="1"/>
      <w:numFmt w:val="lowerLetter"/>
      <w:lvlText w:val="%8)"/>
      <w:lvlJc w:val="left"/>
      <w:pPr>
        <w:ind w:left="4439" w:hanging="420"/>
      </w:pPr>
    </w:lvl>
    <w:lvl w:ilvl="8" w:tplc="0409001B" w:tentative="1">
      <w:start w:val="1"/>
      <w:numFmt w:val="lowerRoman"/>
      <w:lvlText w:val="%9."/>
      <w:lvlJc w:val="right"/>
      <w:pPr>
        <w:ind w:left="4859" w:hanging="420"/>
      </w:pPr>
    </w:lvl>
  </w:abstractNum>
  <w:abstractNum w:abstractNumId="9">
    <w:nsid w:val="24DA7D47"/>
    <w:multiLevelType w:val="hybridMultilevel"/>
    <w:tmpl w:val="BA3CFEAA"/>
    <w:lvl w:ilvl="0" w:tplc="04090007">
      <w:start w:val="1"/>
      <w:numFmt w:val="bullet"/>
      <w:lvlText w:val=""/>
      <w:lvlPicBulletId w:val="0"/>
      <w:lvlJc w:val="left"/>
      <w:pPr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>
    <w:nsid w:val="268F0594"/>
    <w:multiLevelType w:val="multilevel"/>
    <w:tmpl w:val="634845B8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11">
    <w:nsid w:val="27F17A3C"/>
    <w:multiLevelType w:val="hybridMultilevel"/>
    <w:tmpl w:val="64580094"/>
    <w:lvl w:ilvl="0" w:tplc="6FBAC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864C1F"/>
    <w:multiLevelType w:val="hybridMultilevel"/>
    <w:tmpl w:val="4622F286"/>
    <w:lvl w:ilvl="0" w:tplc="8A462A3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D215FE"/>
    <w:multiLevelType w:val="hybridMultilevel"/>
    <w:tmpl w:val="942E44C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2D14B98"/>
    <w:multiLevelType w:val="hybridMultilevel"/>
    <w:tmpl w:val="B942BB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>
    <w:nsid w:val="37713458"/>
    <w:multiLevelType w:val="hybridMultilevel"/>
    <w:tmpl w:val="259E7D1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>
    <w:nsid w:val="3B365400"/>
    <w:multiLevelType w:val="hybridMultilevel"/>
    <w:tmpl w:val="BE7C33D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C05CCE"/>
    <w:multiLevelType w:val="hybridMultilevel"/>
    <w:tmpl w:val="CD6C613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5300C11"/>
    <w:multiLevelType w:val="hybridMultilevel"/>
    <w:tmpl w:val="44B8B7B2"/>
    <w:lvl w:ilvl="0" w:tplc="2B9A23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46D81EAD"/>
    <w:multiLevelType w:val="hybridMultilevel"/>
    <w:tmpl w:val="01AC863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4EAA0AD1"/>
    <w:multiLevelType w:val="hybridMultilevel"/>
    <w:tmpl w:val="9DF4111C"/>
    <w:lvl w:ilvl="0" w:tplc="39F4A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F1805FA"/>
    <w:multiLevelType w:val="hybridMultilevel"/>
    <w:tmpl w:val="D86E742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1795669"/>
    <w:multiLevelType w:val="hybridMultilevel"/>
    <w:tmpl w:val="A9E2DC4E"/>
    <w:lvl w:ilvl="0" w:tplc="0409000F">
      <w:start w:val="1"/>
      <w:numFmt w:val="decimal"/>
      <w:lvlText w:val="%1."/>
      <w:lvlJc w:val="left"/>
      <w:pPr>
        <w:ind w:left="2688" w:hanging="420"/>
      </w:pPr>
    </w:lvl>
    <w:lvl w:ilvl="1" w:tplc="04090019" w:tentative="1">
      <w:start w:val="1"/>
      <w:numFmt w:val="lowerLetter"/>
      <w:lvlText w:val="%2)"/>
      <w:lvlJc w:val="left"/>
      <w:pPr>
        <w:ind w:left="3163" w:hanging="420"/>
      </w:pPr>
    </w:lvl>
    <w:lvl w:ilvl="2" w:tplc="0409001B" w:tentative="1">
      <w:start w:val="1"/>
      <w:numFmt w:val="lowerRoman"/>
      <w:lvlText w:val="%3."/>
      <w:lvlJc w:val="right"/>
      <w:pPr>
        <w:ind w:left="3583" w:hanging="420"/>
      </w:pPr>
    </w:lvl>
    <w:lvl w:ilvl="3" w:tplc="0409000F" w:tentative="1">
      <w:start w:val="1"/>
      <w:numFmt w:val="decimal"/>
      <w:lvlText w:val="%4."/>
      <w:lvlJc w:val="left"/>
      <w:pPr>
        <w:ind w:left="4003" w:hanging="420"/>
      </w:pPr>
    </w:lvl>
    <w:lvl w:ilvl="4" w:tplc="04090019" w:tentative="1">
      <w:start w:val="1"/>
      <w:numFmt w:val="lowerLetter"/>
      <w:lvlText w:val="%5)"/>
      <w:lvlJc w:val="left"/>
      <w:pPr>
        <w:ind w:left="4423" w:hanging="420"/>
      </w:pPr>
    </w:lvl>
    <w:lvl w:ilvl="5" w:tplc="0409001B" w:tentative="1">
      <w:start w:val="1"/>
      <w:numFmt w:val="lowerRoman"/>
      <w:lvlText w:val="%6."/>
      <w:lvlJc w:val="right"/>
      <w:pPr>
        <w:ind w:left="4843" w:hanging="420"/>
      </w:pPr>
    </w:lvl>
    <w:lvl w:ilvl="6" w:tplc="0409000F" w:tentative="1">
      <w:start w:val="1"/>
      <w:numFmt w:val="decimal"/>
      <w:lvlText w:val="%7."/>
      <w:lvlJc w:val="left"/>
      <w:pPr>
        <w:ind w:left="5263" w:hanging="420"/>
      </w:pPr>
    </w:lvl>
    <w:lvl w:ilvl="7" w:tplc="04090019" w:tentative="1">
      <w:start w:val="1"/>
      <w:numFmt w:val="lowerLetter"/>
      <w:lvlText w:val="%8)"/>
      <w:lvlJc w:val="left"/>
      <w:pPr>
        <w:ind w:left="5683" w:hanging="420"/>
      </w:pPr>
    </w:lvl>
    <w:lvl w:ilvl="8" w:tplc="0409001B" w:tentative="1">
      <w:start w:val="1"/>
      <w:numFmt w:val="lowerRoman"/>
      <w:lvlText w:val="%9."/>
      <w:lvlJc w:val="right"/>
      <w:pPr>
        <w:ind w:left="6103" w:hanging="420"/>
      </w:pPr>
    </w:lvl>
  </w:abstractNum>
  <w:abstractNum w:abstractNumId="23">
    <w:nsid w:val="5480013B"/>
    <w:multiLevelType w:val="multilevel"/>
    <w:tmpl w:val="0F221096"/>
    <w:lvl w:ilvl="0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4">
    <w:nsid w:val="55944708"/>
    <w:multiLevelType w:val="hybridMultilevel"/>
    <w:tmpl w:val="1730CF78"/>
    <w:lvl w:ilvl="0" w:tplc="36F6EECE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9CB0022"/>
    <w:multiLevelType w:val="hybridMultilevel"/>
    <w:tmpl w:val="6B40E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0132B9"/>
    <w:multiLevelType w:val="hybridMultilevel"/>
    <w:tmpl w:val="14F207E2"/>
    <w:lvl w:ilvl="0" w:tplc="5D421A3E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7">
    <w:nsid w:val="5B855A1D"/>
    <w:multiLevelType w:val="hybridMultilevel"/>
    <w:tmpl w:val="174AF42A"/>
    <w:lvl w:ilvl="0" w:tplc="76B218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E577F5A"/>
    <w:multiLevelType w:val="hybridMultilevel"/>
    <w:tmpl w:val="F3CEA6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14B400C"/>
    <w:multiLevelType w:val="hybridMultilevel"/>
    <w:tmpl w:val="57782E1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>
    <w:nsid w:val="63811227"/>
    <w:multiLevelType w:val="hybridMultilevel"/>
    <w:tmpl w:val="D84C802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644C0525"/>
    <w:multiLevelType w:val="hybridMultilevel"/>
    <w:tmpl w:val="DBDC08C8"/>
    <w:lvl w:ilvl="0" w:tplc="0B88C2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F403CB"/>
    <w:multiLevelType w:val="hybridMultilevel"/>
    <w:tmpl w:val="6E5E7C5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61928F5"/>
    <w:multiLevelType w:val="hybridMultilevel"/>
    <w:tmpl w:val="B2587E2A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6E241E3D"/>
    <w:multiLevelType w:val="hybridMultilevel"/>
    <w:tmpl w:val="D2D4A90A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5">
    <w:nsid w:val="6F0A23FD"/>
    <w:multiLevelType w:val="hybridMultilevel"/>
    <w:tmpl w:val="A562145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6">
    <w:nsid w:val="71947B73"/>
    <w:multiLevelType w:val="hybridMultilevel"/>
    <w:tmpl w:val="82A685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6E46A2"/>
    <w:multiLevelType w:val="hybridMultilevel"/>
    <w:tmpl w:val="E0AA822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>
    <w:nsid w:val="7291657E"/>
    <w:multiLevelType w:val="hybridMultilevel"/>
    <w:tmpl w:val="B1CC4D74"/>
    <w:lvl w:ilvl="0" w:tplc="5E2EA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6A574D7"/>
    <w:multiLevelType w:val="hybridMultilevel"/>
    <w:tmpl w:val="65303B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EAC51FD"/>
    <w:multiLevelType w:val="hybridMultilevel"/>
    <w:tmpl w:val="1ADA674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17"/>
  </w:num>
  <w:num w:numId="5">
    <w:abstractNumId w:val="13"/>
  </w:num>
  <w:num w:numId="6">
    <w:abstractNumId w:val="34"/>
  </w:num>
  <w:num w:numId="7">
    <w:abstractNumId w:val="39"/>
  </w:num>
  <w:num w:numId="8">
    <w:abstractNumId w:val="4"/>
  </w:num>
  <w:num w:numId="9">
    <w:abstractNumId w:val="2"/>
  </w:num>
  <w:num w:numId="10">
    <w:abstractNumId w:val="16"/>
  </w:num>
  <w:num w:numId="11">
    <w:abstractNumId w:val="25"/>
  </w:num>
  <w:num w:numId="12">
    <w:abstractNumId w:val="36"/>
  </w:num>
  <w:num w:numId="13">
    <w:abstractNumId w:val="24"/>
  </w:num>
  <w:num w:numId="14">
    <w:abstractNumId w:val="37"/>
  </w:num>
  <w:num w:numId="15">
    <w:abstractNumId w:val="7"/>
  </w:num>
  <w:num w:numId="16">
    <w:abstractNumId w:val="38"/>
  </w:num>
  <w:num w:numId="17">
    <w:abstractNumId w:val="14"/>
  </w:num>
  <w:num w:numId="18">
    <w:abstractNumId w:val="0"/>
  </w:num>
  <w:num w:numId="19">
    <w:abstractNumId w:val="30"/>
  </w:num>
  <w:num w:numId="20">
    <w:abstractNumId w:val="23"/>
  </w:num>
  <w:num w:numId="21">
    <w:abstractNumId w:val="28"/>
  </w:num>
  <w:num w:numId="22">
    <w:abstractNumId w:val="10"/>
  </w:num>
  <w:num w:numId="23">
    <w:abstractNumId w:val="35"/>
  </w:num>
  <w:num w:numId="24">
    <w:abstractNumId w:val="19"/>
  </w:num>
  <w:num w:numId="25">
    <w:abstractNumId w:val="29"/>
  </w:num>
  <w:num w:numId="26">
    <w:abstractNumId w:val="15"/>
  </w:num>
  <w:num w:numId="27">
    <w:abstractNumId w:val="33"/>
  </w:num>
  <w:num w:numId="28">
    <w:abstractNumId w:val="9"/>
  </w:num>
  <w:num w:numId="29">
    <w:abstractNumId w:val="32"/>
  </w:num>
  <w:num w:numId="30">
    <w:abstractNumId w:val="6"/>
  </w:num>
  <w:num w:numId="31">
    <w:abstractNumId w:val="40"/>
  </w:num>
  <w:num w:numId="32">
    <w:abstractNumId w:val="5"/>
  </w:num>
  <w:num w:numId="33">
    <w:abstractNumId w:val="21"/>
  </w:num>
  <w:num w:numId="34">
    <w:abstractNumId w:val="11"/>
  </w:num>
  <w:num w:numId="35">
    <w:abstractNumId w:val="12"/>
  </w:num>
  <w:num w:numId="36">
    <w:abstractNumId w:val="20"/>
  </w:num>
  <w:num w:numId="37">
    <w:abstractNumId w:val="27"/>
  </w:num>
  <w:num w:numId="38">
    <w:abstractNumId w:val="31"/>
  </w:num>
  <w:num w:numId="39">
    <w:abstractNumId w:val="8"/>
  </w:num>
  <w:num w:numId="40">
    <w:abstractNumId w:val="2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1F7"/>
    <w:rsid w:val="000203E0"/>
    <w:rsid w:val="00043F00"/>
    <w:rsid w:val="0004692D"/>
    <w:rsid w:val="0004721B"/>
    <w:rsid w:val="000500AC"/>
    <w:rsid w:val="00063BF9"/>
    <w:rsid w:val="00072178"/>
    <w:rsid w:val="0008096A"/>
    <w:rsid w:val="00092D7D"/>
    <w:rsid w:val="000939A4"/>
    <w:rsid w:val="000D0D3E"/>
    <w:rsid w:val="000F79A7"/>
    <w:rsid w:val="00110C20"/>
    <w:rsid w:val="00115F77"/>
    <w:rsid w:val="001A5123"/>
    <w:rsid w:val="001A7485"/>
    <w:rsid w:val="001C739A"/>
    <w:rsid w:val="00222C5F"/>
    <w:rsid w:val="002370EE"/>
    <w:rsid w:val="002376DB"/>
    <w:rsid w:val="00267C2F"/>
    <w:rsid w:val="00274499"/>
    <w:rsid w:val="002F30A2"/>
    <w:rsid w:val="003122A0"/>
    <w:rsid w:val="003126EC"/>
    <w:rsid w:val="00330CC2"/>
    <w:rsid w:val="0033280A"/>
    <w:rsid w:val="00357ECD"/>
    <w:rsid w:val="00373C8A"/>
    <w:rsid w:val="003A3281"/>
    <w:rsid w:val="003B1B3B"/>
    <w:rsid w:val="003D0DFB"/>
    <w:rsid w:val="00401FB9"/>
    <w:rsid w:val="00402A71"/>
    <w:rsid w:val="00416D43"/>
    <w:rsid w:val="004328ED"/>
    <w:rsid w:val="00471CAE"/>
    <w:rsid w:val="0047415B"/>
    <w:rsid w:val="00484DEB"/>
    <w:rsid w:val="004B7A17"/>
    <w:rsid w:val="004C44E5"/>
    <w:rsid w:val="004D20CE"/>
    <w:rsid w:val="005140B8"/>
    <w:rsid w:val="0053729A"/>
    <w:rsid w:val="00575825"/>
    <w:rsid w:val="005811DB"/>
    <w:rsid w:val="0058301E"/>
    <w:rsid w:val="005961CE"/>
    <w:rsid w:val="005A64CC"/>
    <w:rsid w:val="005B583E"/>
    <w:rsid w:val="005B6AE8"/>
    <w:rsid w:val="005C0C39"/>
    <w:rsid w:val="00613618"/>
    <w:rsid w:val="00664383"/>
    <w:rsid w:val="006B1094"/>
    <w:rsid w:val="006C1B7A"/>
    <w:rsid w:val="006D70DE"/>
    <w:rsid w:val="00702D05"/>
    <w:rsid w:val="00712DD6"/>
    <w:rsid w:val="007633F8"/>
    <w:rsid w:val="00775169"/>
    <w:rsid w:val="007A5B6F"/>
    <w:rsid w:val="007B4300"/>
    <w:rsid w:val="007B5665"/>
    <w:rsid w:val="007C3690"/>
    <w:rsid w:val="007E34D3"/>
    <w:rsid w:val="00830EF1"/>
    <w:rsid w:val="008A447F"/>
    <w:rsid w:val="008C6236"/>
    <w:rsid w:val="008E62A4"/>
    <w:rsid w:val="008F0687"/>
    <w:rsid w:val="00901743"/>
    <w:rsid w:val="00926356"/>
    <w:rsid w:val="00941C9A"/>
    <w:rsid w:val="009454E3"/>
    <w:rsid w:val="009751F7"/>
    <w:rsid w:val="00975FE6"/>
    <w:rsid w:val="00983081"/>
    <w:rsid w:val="009B0A47"/>
    <w:rsid w:val="009C4D91"/>
    <w:rsid w:val="009D6E0D"/>
    <w:rsid w:val="009E2ECD"/>
    <w:rsid w:val="00A07F46"/>
    <w:rsid w:val="00A377E5"/>
    <w:rsid w:val="00A40522"/>
    <w:rsid w:val="00A42C67"/>
    <w:rsid w:val="00A510B3"/>
    <w:rsid w:val="00A55322"/>
    <w:rsid w:val="00A62040"/>
    <w:rsid w:val="00A7541D"/>
    <w:rsid w:val="00A903D3"/>
    <w:rsid w:val="00AF3716"/>
    <w:rsid w:val="00AF4EB8"/>
    <w:rsid w:val="00B26FB2"/>
    <w:rsid w:val="00B70690"/>
    <w:rsid w:val="00BC14D6"/>
    <w:rsid w:val="00BE1F09"/>
    <w:rsid w:val="00C2112C"/>
    <w:rsid w:val="00C31EE3"/>
    <w:rsid w:val="00C5584A"/>
    <w:rsid w:val="00CC22BE"/>
    <w:rsid w:val="00CD6854"/>
    <w:rsid w:val="00CF0378"/>
    <w:rsid w:val="00D667BD"/>
    <w:rsid w:val="00D714FD"/>
    <w:rsid w:val="00D84440"/>
    <w:rsid w:val="00DB5A1D"/>
    <w:rsid w:val="00DB7992"/>
    <w:rsid w:val="00DC6D89"/>
    <w:rsid w:val="00DE4800"/>
    <w:rsid w:val="00DE5038"/>
    <w:rsid w:val="00E80B65"/>
    <w:rsid w:val="00EC2A65"/>
    <w:rsid w:val="00F00DEC"/>
    <w:rsid w:val="00F32D65"/>
    <w:rsid w:val="00F852C5"/>
    <w:rsid w:val="00FC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751F7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unhideWhenUsed/>
    <w:qFormat/>
    <w:rsid w:val="009751F7"/>
    <w:pPr>
      <w:keepNext/>
      <w:keepLines/>
      <w:spacing w:line="416" w:lineRule="auto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751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9751F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751F7"/>
    <w:pPr>
      <w:ind w:firstLineChars="200" w:firstLine="420"/>
    </w:pPr>
    <w:rPr>
      <w:rFonts w:ascii="Calibri" w:hAnsi="Calibri"/>
      <w:szCs w:val="22"/>
    </w:rPr>
  </w:style>
  <w:style w:type="character" w:customStyle="1" w:styleId="2Char1">
    <w:name w:val="标题 2 Char1"/>
    <w:basedOn w:val="a0"/>
    <w:link w:val="2"/>
    <w:uiPriority w:val="9"/>
    <w:rsid w:val="009751F7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Normal (Web)"/>
    <w:basedOn w:val="a"/>
    <w:uiPriority w:val="99"/>
    <w:rsid w:val="00975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9751F7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CC22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22B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1200-4431-4070-B1B6-10B0B949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1735</Characters>
  <Application>Microsoft Office Word</Application>
  <DocSecurity>0</DocSecurity>
  <Lines>14</Lines>
  <Paragraphs>4</Paragraphs>
  <ScaleCrop>false</ScaleCrop>
  <Company>微软中国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微软用户</cp:lastModifiedBy>
  <cp:revision>2</cp:revision>
  <dcterms:created xsi:type="dcterms:W3CDTF">2019-08-27T09:15:00Z</dcterms:created>
  <dcterms:modified xsi:type="dcterms:W3CDTF">2019-08-27T09:15:00Z</dcterms:modified>
</cp:coreProperties>
</file>