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50" w:rsidRDefault="00D73950" w:rsidP="00430C77">
      <w:pPr>
        <w:jc w:val="center"/>
        <w:rPr>
          <w:rFonts w:hint="eastAsia"/>
          <w:b/>
          <w:sz w:val="32"/>
          <w:szCs w:val="32"/>
        </w:rPr>
      </w:pPr>
      <w:r w:rsidRPr="00430C77">
        <w:rPr>
          <w:rFonts w:hint="eastAsia"/>
          <w:b/>
          <w:sz w:val="32"/>
          <w:szCs w:val="32"/>
        </w:rPr>
        <w:t>粤北人民医院婴幼儿、</w:t>
      </w:r>
      <w:r w:rsidR="00520793" w:rsidRPr="00430C77">
        <w:rPr>
          <w:rFonts w:hint="eastAsia"/>
          <w:b/>
          <w:sz w:val="32"/>
          <w:szCs w:val="32"/>
        </w:rPr>
        <w:t>妊娠期女性</w:t>
      </w:r>
      <w:r w:rsidR="00F409DC" w:rsidRPr="00430C77">
        <w:rPr>
          <w:rFonts w:hint="eastAsia"/>
          <w:b/>
          <w:sz w:val="32"/>
          <w:szCs w:val="32"/>
        </w:rPr>
        <w:t>CT</w:t>
      </w:r>
      <w:r w:rsidR="00520793" w:rsidRPr="00430C77">
        <w:rPr>
          <w:rFonts w:hint="eastAsia"/>
          <w:b/>
          <w:sz w:val="32"/>
          <w:szCs w:val="32"/>
        </w:rPr>
        <w:t>检查知情同意书</w:t>
      </w:r>
    </w:p>
    <w:p w:rsidR="00D73950" w:rsidRPr="00430C77" w:rsidRDefault="00520793">
      <w:pPr>
        <w:rPr>
          <w:rFonts w:hint="eastAsia"/>
          <w:sz w:val="28"/>
          <w:szCs w:val="28"/>
        </w:rPr>
      </w:pPr>
      <w:r w:rsidRPr="00430C77">
        <w:rPr>
          <w:rFonts w:hint="eastAsia"/>
          <w:sz w:val="28"/>
          <w:szCs w:val="28"/>
        </w:rPr>
        <w:t>登记号</w:t>
      </w:r>
      <w:r w:rsidR="00430C77">
        <w:rPr>
          <w:rFonts w:hint="eastAsia"/>
          <w:sz w:val="28"/>
          <w:szCs w:val="28"/>
        </w:rPr>
        <w:t xml:space="preserve">       </w:t>
      </w:r>
      <w:r w:rsidRPr="00430C77">
        <w:rPr>
          <w:rFonts w:hint="eastAsia"/>
          <w:sz w:val="28"/>
          <w:szCs w:val="28"/>
        </w:rPr>
        <w:t>患者姓名</w:t>
      </w:r>
      <w:r w:rsidR="00430C77">
        <w:rPr>
          <w:rFonts w:hint="eastAsia"/>
          <w:sz w:val="28"/>
          <w:szCs w:val="28"/>
        </w:rPr>
        <w:t xml:space="preserve">      </w:t>
      </w:r>
      <w:r w:rsidRPr="00430C77">
        <w:rPr>
          <w:rFonts w:hint="eastAsia"/>
          <w:sz w:val="28"/>
          <w:szCs w:val="28"/>
        </w:rPr>
        <w:t>性别</w:t>
      </w:r>
      <w:r w:rsidR="00430C77">
        <w:rPr>
          <w:rFonts w:hint="eastAsia"/>
          <w:sz w:val="28"/>
          <w:szCs w:val="28"/>
        </w:rPr>
        <w:t xml:space="preserve">   </w:t>
      </w:r>
      <w:r w:rsidRPr="00430C77">
        <w:rPr>
          <w:rFonts w:hint="eastAsia"/>
          <w:sz w:val="28"/>
          <w:szCs w:val="28"/>
        </w:rPr>
        <w:t>年龄</w:t>
      </w:r>
      <w:r w:rsidR="00430C77">
        <w:rPr>
          <w:rFonts w:hint="eastAsia"/>
          <w:sz w:val="28"/>
          <w:szCs w:val="28"/>
        </w:rPr>
        <w:t xml:space="preserve">   </w:t>
      </w:r>
      <w:r w:rsidRPr="00430C77">
        <w:rPr>
          <w:rFonts w:hint="eastAsia"/>
          <w:sz w:val="28"/>
          <w:szCs w:val="28"/>
        </w:rPr>
        <w:t>科别</w:t>
      </w:r>
      <w:r w:rsidR="00430C77">
        <w:rPr>
          <w:rFonts w:hint="eastAsia"/>
          <w:sz w:val="28"/>
          <w:szCs w:val="28"/>
        </w:rPr>
        <w:t xml:space="preserve">     </w:t>
      </w:r>
      <w:r w:rsidRPr="00430C77">
        <w:rPr>
          <w:rFonts w:hint="eastAsia"/>
          <w:sz w:val="28"/>
          <w:szCs w:val="28"/>
        </w:rPr>
        <w:t>床号</w:t>
      </w:r>
    </w:p>
    <w:p w:rsidR="00D73950" w:rsidRDefault="00D73950"/>
    <w:tbl>
      <w:tblPr>
        <w:tblStyle w:val="a5"/>
        <w:tblW w:w="0" w:type="auto"/>
        <w:tblLook w:val="04A0"/>
      </w:tblPr>
      <w:tblGrid>
        <w:gridCol w:w="8522"/>
      </w:tblGrid>
      <w:tr w:rsidR="00D73950" w:rsidTr="00D73950">
        <w:tc>
          <w:tcPr>
            <w:tcW w:w="8522" w:type="dxa"/>
          </w:tcPr>
          <w:p w:rsidR="00D73950" w:rsidRPr="00430C77" w:rsidRDefault="00520793">
            <w:pPr>
              <w:rPr>
                <w:rFonts w:hint="eastAsia"/>
                <w:sz w:val="24"/>
                <w:szCs w:val="24"/>
              </w:rPr>
            </w:pPr>
            <w:r w:rsidRPr="00430C77">
              <w:rPr>
                <w:rFonts w:hint="eastAsia"/>
                <w:sz w:val="24"/>
                <w:szCs w:val="24"/>
              </w:rPr>
              <w:t>尊敬的患者及家属：</w:t>
            </w:r>
          </w:p>
          <w:p w:rsidR="00520793" w:rsidRPr="00430C77" w:rsidRDefault="00520793">
            <w:pPr>
              <w:rPr>
                <w:rFonts w:hint="eastAsia"/>
                <w:sz w:val="24"/>
                <w:szCs w:val="24"/>
              </w:rPr>
            </w:pPr>
            <w:r w:rsidRPr="00430C77">
              <w:rPr>
                <w:rFonts w:hint="eastAsia"/>
                <w:sz w:val="24"/>
                <w:szCs w:val="24"/>
              </w:rPr>
              <w:t>因患者病情需要，经医生综合判断需进行</w:t>
            </w:r>
            <w:r w:rsidRPr="00430C77">
              <w:rPr>
                <w:rFonts w:hint="eastAsia"/>
                <w:sz w:val="24"/>
                <w:szCs w:val="24"/>
              </w:rPr>
              <w:t>CT</w:t>
            </w:r>
            <w:r w:rsidRPr="00430C77">
              <w:rPr>
                <w:rFonts w:hint="eastAsia"/>
                <w:sz w:val="24"/>
                <w:szCs w:val="24"/>
              </w:rPr>
              <w:t>检查</w:t>
            </w:r>
            <w:r w:rsidR="00722301" w:rsidRPr="00430C77">
              <w:rPr>
                <w:rFonts w:hint="eastAsia"/>
                <w:sz w:val="24"/>
                <w:szCs w:val="24"/>
              </w:rPr>
              <w:t>，现将</w:t>
            </w:r>
            <w:r w:rsidR="00722301" w:rsidRPr="00430C77">
              <w:rPr>
                <w:rFonts w:hint="eastAsia"/>
                <w:sz w:val="24"/>
                <w:szCs w:val="24"/>
              </w:rPr>
              <w:t>CT</w:t>
            </w:r>
            <w:r w:rsidR="00430C77">
              <w:rPr>
                <w:rFonts w:hint="eastAsia"/>
                <w:sz w:val="24"/>
                <w:szCs w:val="24"/>
              </w:rPr>
              <w:t>检查风险告知</w:t>
            </w:r>
            <w:r w:rsidR="00722301" w:rsidRPr="00430C77">
              <w:rPr>
                <w:rFonts w:hint="eastAsia"/>
                <w:sz w:val="24"/>
                <w:szCs w:val="24"/>
              </w:rPr>
              <w:t>如下：</w:t>
            </w:r>
          </w:p>
          <w:p w:rsidR="00722301" w:rsidRPr="00430C77" w:rsidRDefault="00244AA5" w:rsidP="00F42A33">
            <w:pPr>
              <w:pStyle w:val="a6"/>
              <w:numPr>
                <w:ilvl w:val="0"/>
                <w:numId w:val="1"/>
              </w:numPr>
              <w:ind w:firstLineChars="0"/>
              <w:rPr>
                <w:rFonts w:hint="eastAsia"/>
                <w:sz w:val="24"/>
                <w:szCs w:val="24"/>
              </w:rPr>
            </w:pPr>
            <w:r w:rsidRPr="00430C77">
              <w:rPr>
                <w:rFonts w:hint="eastAsia"/>
                <w:sz w:val="24"/>
                <w:szCs w:val="24"/>
              </w:rPr>
              <w:t>X</w:t>
            </w:r>
            <w:r w:rsidRPr="00430C77">
              <w:rPr>
                <w:rFonts w:hint="eastAsia"/>
                <w:sz w:val="24"/>
                <w:szCs w:val="24"/>
              </w:rPr>
              <w:t>线对物体具有一定的穿透性，</w:t>
            </w:r>
            <w:r w:rsidRPr="00430C77">
              <w:rPr>
                <w:rFonts w:hint="eastAsia"/>
                <w:sz w:val="24"/>
                <w:szCs w:val="24"/>
              </w:rPr>
              <w:t>CT</w:t>
            </w:r>
            <w:r w:rsidRPr="00430C77">
              <w:rPr>
                <w:rFonts w:hint="eastAsia"/>
                <w:sz w:val="24"/>
                <w:szCs w:val="24"/>
              </w:rPr>
              <w:t>诊断正是利用</w:t>
            </w:r>
            <w:r w:rsidRPr="00430C77">
              <w:rPr>
                <w:rFonts w:hint="eastAsia"/>
                <w:sz w:val="24"/>
                <w:szCs w:val="24"/>
              </w:rPr>
              <w:t>X</w:t>
            </w:r>
            <w:r w:rsidRPr="00430C77">
              <w:rPr>
                <w:rFonts w:hint="eastAsia"/>
                <w:sz w:val="24"/>
                <w:szCs w:val="24"/>
              </w:rPr>
              <w:t>射</w:t>
            </w:r>
            <w:r w:rsidR="00F42A33" w:rsidRPr="00430C77">
              <w:rPr>
                <w:rFonts w:hint="eastAsia"/>
                <w:sz w:val="24"/>
                <w:szCs w:val="24"/>
              </w:rPr>
              <w:t>线的穿透、差别吸收、感光作用等性质取得人体内器官与组织的影像信号信息以诊断疾病的检查技术。</w:t>
            </w:r>
          </w:p>
          <w:p w:rsidR="00F42A33" w:rsidRPr="00430C77" w:rsidRDefault="00F42A33" w:rsidP="00F42A33">
            <w:pPr>
              <w:pStyle w:val="a6"/>
              <w:numPr>
                <w:ilvl w:val="0"/>
                <w:numId w:val="1"/>
              </w:numPr>
              <w:ind w:firstLineChars="0"/>
              <w:rPr>
                <w:rFonts w:hint="eastAsia"/>
                <w:sz w:val="24"/>
                <w:szCs w:val="24"/>
              </w:rPr>
            </w:pPr>
            <w:r w:rsidRPr="00430C77">
              <w:rPr>
                <w:rFonts w:hint="eastAsia"/>
                <w:sz w:val="24"/>
                <w:szCs w:val="24"/>
              </w:rPr>
              <w:t>X</w:t>
            </w:r>
            <w:r w:rsidRPr="00430C77">
              <w:rPr>
                <w:rFonts w:hint="eastAsia"/>
                <w:sz w:val="24"/>
                <w:szCs w:val="24"/>
              </w:rPr>
              <w:t>射线具有电离辐射作用，一定量的电离辐射作用于人体可引起机体的病理反应，引起机体损伤与</w:t>
            </w:r>
            <w:r w:rsidRPr="00430C77">
              <w:rPr>
                <w:rFonts w:hint="eastAsia"/>
                <w:sz w:val="24"/>
                <w:szCs w:val="24"/>
              </w:rPr>
              <w:t>X</w:t>
            </w:r>
            <w:r w:rsidRPr="00430C77">
              <w:rPr>
                <w:rFonts w:hint="eastAsia"/>
                <w:sz w:val="24"/>
                <w:szCs w:val="24"/>
              </w:rPr>
              <w:t>射线剂量有关，对机体敏感组织和器官（如淋巴组织、胸腺、胚胎组织、性腺等）</w:t>
            </w:r>
            <w:r w:rsidR="00F409DC" w:rsidRPr="00430C77">
              <w:rPr>
                <w:rFonts w:hint="eastAsia"/>
                <w:sz w:val="24"/>
                <w:szCs w:val="24"/>
              </w:rPr>
              <w:t>损害影响更明显。</w:t>
            </w:r>
          </w:p>
          <w:p w:rsidR="00F409DC" w:rsidRPr="00430C77" w:rsidRDefault="00F409DC" w:rsidP="00F42A33">
            <w:pPr>
              <w:pStyle w:val="a6"/>
              <w:numPr>
                <w:ilvl w:val="0"/>
                <w:numId w:val="1"/>
              </w:numPr>
              <w:ind w:firstLineChars="0"/>
              <w:rPr>
                <w:rFonts w:hint="eastAsia"/>
                <w:sz w:val="24"/>
                <w:szCs w:val="24"/>
              </w:rPr>
            </w:pPr>
            <w:r w:rsidRPr="00430C77">
              <w:rPr>
                <w:rFonts w:hint="eastAsia"/>
                <w:sz w:val="24"/>
                <w:szCs w:val="24"/>
              </w:rPr>
              <w:t>胎儿、婴幼儿处于组织器官生长的旺盛期，对</w:t>
            </w:r>
            <w:r w:rsidRPr="00430C77">
              <w:rPr>
                <w:rFonts w:hint="eastAsia"/>
                <w:sz w:val="24"/>
                <w:szCs w:val="24"/>
              </w:rPr>
              <w:t>X</w:t>
            </w:r>
            <w:r w:rsidRPr="00430C77">
              <w:rPr>
                <w:rFonts w:hint="eastAsia"/>
                <w:sz w:val="24"/>
                <w:szCs w:val="24"/>
              </w:rPr>
              <w:t>线照射更加敏感，婴幼儿、妊娠期女性</w:t>
            </w:r>
            <w:r w:rsidRPr="00430C77">
              <w:rPr>
                <w:rFonts w:hint="eastAsia"/>
                <w:sz w:val="24"/>
                <w:szCs w:val="24"/>
              </w:rPr>
              <w:t>CT</w:t>
            </w:r>
            <w:r w:rsidRPr="00430C77">
              <w:rPr>
                <w:rFonts w:hint="eastAsia"/>
                <w:sz w:val="24"/>
                <w:szCs w:val="24"/>
              </w:rPr>
              <w:t>检查可能导致孕妇流产率增高、畸胎发生率增高、婴儿先天性缺陷</w:t>
            </w:r>
            <w:r w:rsidR="00E06A59" w:rsidRPr="00430C77">
              <w:rPr>
                <w:rFonts w:hint="eastAsia"/>
                <w:sz w:val="24"/>
                <w:szCs w:val="24"/>
              </w:rPr>
              <w:t>，特别是大脑缺陷、生长受阻、智力低下、白血病、婴儿死亡等不良现象。</w:t>
            </w:r>
          </w:p>
          <w:p w:rsidR="00E06A59" w:rsidRPr="00430C77" w:rsidRDefault="00E06A59" w:rsidP="00F42A33">
            <w:pPr>
              <w:pStyle w:val="a6"/>
              <w:numPr>
                <w:ilvl w:val="0"/>
                <w:numId w:val="1"/>
              </w:numPr>
              <w:ind w:firstLineChars="0"/>
              <w:rPr>
                <w:rFonts w:hint="eastAsia"/>
                <w:sz w:val="24"/>
                <w:szCs w:val="24"/>
              </w:rPr>
            </w:pPr>
            <w:r w:rsidRPr="00430C77">
              <w:rPr>
                <w:rFonts w:hint="eastAsia"/>
                <w:sz w:val="24"/>
                <w:szCs w:val="24"/>
              </w:rPr>
              <w:t>由于目前对</w:t>
            </w:r>
            <w:r w:rsidR="00EC08D8" w:rsidRPr="00430C77">
              <w:rPr>
                <w:rFonts w:hint="eastAsia"/>
                <w:sz w:val="24"/>
                <w:szCs w:val="24"/>
              </w:rPr>
              <w:t>电离辐射远期效应及遗传效应认知有限，可能还存在远期损害及遗传影响。</w:t>
            </w:r>
          </w:p>
          <w:p w:rsidR="00EC08D8" w:rsidRPr="00430C77" w:rsidRDefault="00EC08D8" w:rsidP="00F42A33">
            <w:pPr>
              <w:pStyle w:val="a6"/>
              <w:numPr>
                <w:ilvl w:val="0"/>
                <w:numId w:val="1"/>
              </w:numPr>
              <w:ind w:firstLineChars="0"/>
              <w:rPr>
                <w:rFonts w:hint="eastAsia"/>
                <w:sz w:val="24"/>
                <w:szCs w:val="24"/>
              </w:rPr>
            </w:pPr>
            <w:r w:rsidRPr="00430C77">
              <w:rPr>
                <w:rFonts w:hint="eastAsia"/>
                <w:sz w:val="24"/>
                <w:szCs w:val="24"/>
              </w:rPr>
              <w:t>相关法律法规要求：《医用</w:t>
            </w:r>
            <w:r w:rsidRPr="00430C77">
              <w:rPr>
                <w:rFonts w:hint="eastAsia"/>
                <w:sz w:val="24"/>
                <w:szCs w:val="24"/>
              </w:rPr>
              <w:t>X</w:t>
            </w:r>
            <w:r w:rsidRPr="00430C77">
              <w:rPr>
                <w:rFonts w:hint="eastAsia"/>
                <w:sz w:val="24"/>
                <w:szCs w:val="24"/>
              </w:rPr>
              <w:t>射线诊断受检者放射</w:t>
            </w:r>
            <w:r w:rsidR="00817099" w:rsidRPr="00430C77">
              <w:rPr>
                <w:rFonts w:hint="eastAsia"/>
                <w:sz w:val="24"/>
                <w:szCs w:val="24"/>
              </w:rPr>
              <w:t>卫生防护标准</w:t>
            </w:r>
            <w:r w:rsidRPr="00430C77">
              <w:rPr>
                <w:rFonts w:hint="eastAsia"/>
                <w:sz w:val="24"/>
                <w:szCs w:val="24"/>
              </w:rPr>
              <w:t>》</w:t>
            </w:r>
            <w:r w:rsidR="00817099" w:rsidRPr="00430C77">
              <w:rPr>
                <w:rFonts w:hint="eastAsia"/>
                <w:sz w:val="24"/>
                <w:szCs w:val="24"/>
              </w:rPr>
              <w:t>GB16348-2010</w:t>
            </w:r>
          </w:p>
          <w:p w:rsidR="00817099" w:rsidRPr="00430C77" w:rsidRDefault="00817099" w:rsidP="00AD54AF">
            <w:pPr>
              <w:pStyle w:val="a6"/>
              <w:numPr>
                <w:ilvl w:val="0"/>
                <w:numId w:val="2"/>
              </w:numPr>
              <w:ind w:firstLineChars="0"/>
              <w:rPr>
                <w:rFonts w:hint="eastAsia"/>
                <w:sz w:val="24"/>
                <w:szCs w:val="24"/>
              </w:rPr>
            </w:pPr>
            <w:r w:rsidRPr="00430C77">
              <w:rPr>
                <w:rFonts w:hint="eastAsia"/>
                <w:sz w:val="24"/>
                <w:szCs w:val="24"/>
              </w:rPr>
              <w:t>对育龄妇女进行</w:t>
            </w:r>
            <w:r w:rsidR="00AD54AF" w:rsidRPr="00430C77">
              <w:rPr>
                <w:rFonts w:hint="eastAsia"/>
                <w:sz w:val="24"/>
                <w:szCs w:val="24"/>
              </w:rPr>
              <w:t>CT</w:t>
            </w:r>
            <w:r w:rsidRPr="00430C77">
              <w:rPr>
                <w:rFonts w:hint="eastAsia"/>
                <w:sz w:val="24"/>
                <w:szCs w:val="24"/>
              </w:rPr>
              <w:t>检查时，应首先问明是否已经怀孕，了解月经情况。检查宜限制在月经来潮后的</w:t>
            </w:r>
            <w:r w:rsidRPr="00430C77">
              <w:rPr>
                <w:rFonts w:hint="eastAsia"/>
                <w:sz w:val="24"/>
                <w:szCs w:val="24"/>
              </w:rPr>
              <w:t>10</w:t>
            </w:r>
            <w:r w:rsidRPr="00430C77">
              <w:rPr>
                <w:rFonts w:hint="eastAsia"/>
                <w:sz w:val="24"/>
                <w:szCs w:val="24"/>
              </w:rPr>
              <w:t>天内进行。对</w:t>
            </w:r>
            <w:r w:rsidR="00AD54AF" w:rsidRPr="00430C77">
              <w:rPr>
                <w:rFonts w:hint="eastAsia"/>
                <w:sz w:val="24"/>
                <w:szCs w:val="24"/>
              </w:rPr>
              <w:t>月经过期的妇女，除确有证据表明没有怀孕的以外，均应当作孕妇看待。</w:t>
            </w:r>
          </w:p>
          <w:p w:rsidR="00AD54AF" w:rsidRPr="00430C77" w:rsidRDefault="00AD54AF" w:rsidP="00AD54AF">
            <w:pPr>
              <w:pStyle w:val="a6"/>
              <w:numPr>
                <w:ilvl w:val="0"/>
                <w:numId w:val="2"/>
              </w:numPr>
              <w:ind w:firstLineChars="0"/>
              <w:rPr>
                <w:rFonts w:hint="eastAsia"/>
                <w:sz w:val="24"/>
                <w:szCs w:val="24"/>
              </w:rPr>
            </w:pPr>
            <w:r w:rsidRPr="00430C77">
              <w:rPr>
                <w:rFonts w:hint="eastAsia"/>
                <w:sz w:val="24"/>
                <w:szCs w:val="24"/>
              </w:rPr>
              <w:t>带节育环的妇女，在有出血、感染、腰痛等异常情况或怀疑节育器脱落时，应首先进行妇科、</w:t>
            </w:r>
            <w:r w:rsidRPr="00430C77">
              <w:rPr>
                <w:rFonts w:hint="eastAsia"/>
                <w:sz w:val="24"/>
                <w:szCs w:val="24"/>
              </w:rPr>
              <w:t>B</w:t>
            </w:r>
            <w:r w:rsidR="00F96698" w:rsidRPr="00430C77">
              <w:rPr>
                <w:rFonts w:hint="eastAsia"/>
                <w:sz w:val="24"/>
                <w:szCs w:val="24"/>
              </w:rPr>
              <w:t>超检查，</w:t>
            </w:r>
            <w:r w:rsidRPr="00430C77">
              <w:rPr>
                <w:rFonts w:hint="eastAsia"/>
                <w:sz w:val="24"/>
                <w:szCs w:val="24"/>
              </w:rPr>
              <w:t>在上述检查不能确诊时，方可进行</w:t>
            </w:r>
            <w:r w:rsidRPr="00430C77">
              <w:rPr>
                <w:rFonts w:hint="eastAsia"/>
                <w:sz w:val="24"/>
                <w:szCs w:val="24"/>
              </w:rPr>
              <w:t>X</w:t>
            </w:r>
            <w:r w:rsidRPr="00430C77">
              <w:rPr>
                <w:rFonts w:hint="eastAsia"/>
                <w:sz w:val="24"/>
                <w:szCs w:val="24"/>
              </w:rPr>
              <w:t>线平片、</w:t>
            </w:r>
            <w:r w:rsidRPr="00430C77">
              <w:rPr>
                <w:rFonts w:hint="eastAsia"/>
                <w:sz w:val="24"/>
                <w:szCs w:val="24"/>
              </w:rPr>
              <w:t>CT</w:t>
            </w:r>
            <w:r w:rsidRPr="00430C77">
              <w:rPr>
                <w:rFonts w:hint="eastAsia"/>
                <w:sz w:val="24"/>
                <w:szCs w:val="24"/>
              </w:rPr>
              <w:t>检查</w:t>
            </w:r>
            <w:r w:rsidR="00F96698" w:rsidRPr="00430C77">
              <w:rPr>
                <w:rFonts w:hint="eastAsia"/>
                <w:sz w:val="24"/>
                <w:szCs w:val="24"/>
              </w:rPr>
              <w:t>。</w:t>
            </w:r>
          </w:p>
          <w:p w:rsidR="00D73950" w:rsidRPr="00430C77" w:rsidRDefault="00F96698">
            <w:pPr>
              <w:rPr>
                <w:sz w:val="24"/>
                <w:szCs w:val="24"/>
              </w:rPr>
            </w:pPr>
            <w:r w:rsidRPr="00430C77">
              <w:rPr>
                <w:rFonts w:hint="eastAsia"/>
                <w:sz w:val="24"/>
                <w:szCs w:val="24"/>
              </w:rPr>
              <w:t>六．严格控制对孕妇进行</w:t>
            </w:r>
            <w:r w:rsidRPr="00430C77">
              <w:rPr>
                <w:rFonts w:hint="eastAsia"/>
                <w:sz w:val="24"/>
                <w:szCs w:val="24"/>
              </w:rPr>
              <w:t>CT</w:t>
            </w:r>
            <w:r w:rsidRPr="00430C77">
              <w:rPr>
                <w:rFonts w:hint="eastAsia"/>
                <w:sz w:val="24"/>
                <w:szCs w:val="24"/>
              </w:rPr>
              <w:t>检查，以减少胚胎、胎儿的受照危害。</w:t>
            </w:r>
          </w:p>
        </w:tc>
      </w:tr>
      <w:tr w:rsidR="00D73950" w:rsidTr="00D73950">
        <w:tc>
          <w:tcPr>
            <w:tcW w:w="8522" w:type="dxa"/>
          </w:tcPr>
          <w:p w:rsidR="00430C77" w:rsidRDefault="00430C77">
            <w:pPr>
              <w:rPr>
                <w:rFonts w:hint="eastAsia"/>
                <w:sz w:val="24"/>
                <w:szCs w:val="24"/>
              </w:rPr>
            </w:pPr>
          </w:p>
          <w:p w:rsidR="00D73950" w:rsidRDefault="00F96698">
            <w:pPr>
              <w:rPr>
                <w:rFonts w:hint="eastAsia"/>
                <w:sz w:val="24"/>
                <w:szCs w:val="24"/>
              </w:rPr>
            </w:pPr>
            <w:r w:rsidRPr="00430C77">
              <w:rPr>
                <w:rFonts w:hint="eastAsia"/>
                <w:sz w:val="24"/>
                <w:szCs w:val="24"/>
              </w:rPr>
              <w:t>患者（</w:t>
            </w:r>
            <w:r w:rsidR="0014774B" w:rsidRPr="00430C77">
              <w:rPr>
                <w:rFonts w:hint="eastAsia"/>
                <w:sz w:val="24"/>
                <w:szCs w:val="24"/>
              </w:rPr>
              <w:t>或家属</w:t>
            </w:r>
            <w:r w:rsidRPr="00430C77">
              <w:rPr>
                <w:rFonts w:hint="eastAsia"/>
                <w:sz w:val="24"/>
                <w:szCs w:val="24"/>
              </w:rPr>
              <w:t>）</w:t>
            </w:r>
            <w:r w:rsidR="0014774B" w:rsidRPr="00430C77">
              <w:rPr>
                <w:rFonts w:hint="eastAsia"/>
                <w:sz w:val="24"/>
                <w:szCs w:val="24"/>
              </w:rPr>
              <w:t>听取医务人员说明和解释，并在认真阅读以上内容、询问有关事项后，经慎重考虑，表示完全理解本检查风险，愿意承担各项风险带来的后果，并配合医护人员共同完成检查。</w:t>
            </w:r>
          </w:p>
          <w:p w:rsidR="00430C77" w:rsidRPr="00430C77" w:rsidRDefault="00430C77">
            <w:pPr>
              <w:rPr>
                <w:rFonts w:hint="eastAsia"/>
                <w:sz w:val="24"/>
                <w:szCs w:val="24"/>
              </w:rPr>
            </w:pPr>
          </w:p>
          <w:p w:rsidR="0014774B" w:rsidRDefault="0014774B">
            <w:pPr>
              <w:rPr>
                <w:rFonts w:hint="eastAsia"/>
                <w:sz w:val="24"/>
                <w:szCs w:val="24"/>
              </w:rPr>
            </w:pPr>
            <w:r w:rsidRPr="00430C77">
              <w:rPr>
                <w:rFonts w:hint="eastAsia"/>
                <w:sz w:val="24"/>
                <w:szCs w:val="24"/>
              </w:rPr>
              <w:t>是否同意检查</w:t>
            </w:r>
            <w:r w:rsidRPr="00430C77">
              <w:rPr>
                <w:rFonts w:hint="eastAsia"/>
                <w:sz w:val="24"/>
                <w:szCs w:val="24"/>
              </w:rPr>
              <w:t xml:space="preserve">          </w:t>
            </w:r>
            <w:r w:rsidRPr="00430C77">
              <w:rPr>
                <w:rFonts w:hint="eastAsia"/>
                <w:sz w:val="24"/>
                <w:szCs w:val="24"/>
              </w:rPr>
              <w:t>同意</w:t>
            </w:r>
            <w:r w:rsidRPr="00430C77">
              <w:rPr>
                <w:rFonts w:hint="eastAsia"/>
                <w:sz w:val="24"/>
                <w:szCs w:val="24"/>
              </w:rPr>
              <w:t xml:space="preserve">        </w:t>
            </w:r>
            <w:r w:rsidRPr="00430C77">
              <w:rPr>
                <w:rFonts w:hint="eastAsia"/>
                <w:sz w:val="24"/>
                <w:szCs w:val="24"/>
              </w:rPr>
              <w:t>不同意（在选项上划“</w:t>
            </w:r>
            <w:r w:rsidR="0011718C" w:rsidRPr="00430C77">
              <w:rPr>
                <w:rFonts w:asciiTheme="minorEastAsia" w:hAnsiTheme="minorEastAsia" w:hint="eastAsia"/>
                <w:sz w:val="24"/>
                <w:szCs w:val="24"/>
              </w:rPr>
              <w:t>√</w:t>
            </w:r>
            <w:r w:rsidRPr="00430C77">
              <w:rPr>
                <w:rFonts w:hint="eastAsia"/>
                <w:sz w:val="24"/>
                <w:szCs w:val="24"/>
              </w:rPr>
              <w:t>”）</w:t>
            </w:r>
            <w:r w:rsidR="0011718C" w:rsidRPr="00430C77">
              <w:rPr>
                <w:rFonts w:hint="eastAsia"/>
                <w:sz w:val="24"/>
                <w:szCs w:val="24"/>
              </w:rPr>
              <w:t xml:space="preserve">  </w:t>
            </w:r>
            <w:r w:rsidR="0011718C" w:rsidRPr="00430C77">
              <w:rPr>
                <w:rFonts w:hint="eastAsia"/>
                <w:sz w:val="24"/>
                <w:szCs w:val="24"/>
              </w:rPr>
              <w:t>签字为证</w:t>
            </w:r>
          </w:p>
          <w:p w:rsidR="00430C77" w:rsidRPr="00430C77" w:rsidRDefault="00430C77">
            <w:pPr>
              <w:rPr>
                <w:rFonts w:hint="eastAsia"/>
                <w:sz w:val="24"/>
                <w:szCs w:val="24"/>
              </w:rPr>
            </w:pPr>
          </w:p>
          <w:p w:rsidR="0011718C" w:rsidRDefault="00430C77">
            <w:pPr>
              <w:rPr>
                <w:rFonts w:hint="eastAsia"/>
                <w:sz w:val="24"/>
                <w:szCs w:val="24"/>
              </w:rPr>
            </w:pPr>
            <w:r w:rsidRPr="00430C77">
              <w:rPr>
                <w:rFonts w:hint="eastAsia"/>
                <w:sz w:val="24"/>
                <w:szCs w:val="24"/>
              </w:rPr>
              <w:t>患者签名</w:t>
            </w:r>
            <w:r w:rsidRPr="00430C77">
              <w:rPr>
                <w:rFonts w:hint="eastAsia"/>
                <w:sz w:val="24"/>
                <w:szCs w:val="24"/>
              </w:rPr>
              <w:t xml:space="preserve"> </w:t>
            </w:r>
            <w:r w:rsidRPr="00430C77">
              <w:rPr>
                <w:rFonts w:hint="eastAsia"/>
                <w:sz w:val="24"/>
                <w:szCs w:val="24"/>
              </w:rPr>
              <w:t>：</w:t>
            </w:r>
            <w:r w:rsidRPr="00430C77">
              <w:rPr>
                <w:rFonts w:hint="eastAsia"/>
                <w:sz w:val="24"/>
                <w:szCs w:val="24"/>
              </w:rPr>
              <w:t xml:space="preserve">            </w:t>
            </w:r>
          </w:p>
          <w:p w:rsidR="00430C77" w:rsidRPr="00430C77" w:rsidRDefault="00430C77">
            <w:pPr>
              <w:rPr>
                <w:rFonts w:hint="eastAsia"/>
                <w:sz w:val="24"/>
                <w:szCs w:val="24"/>
              </w:rPr>
            </w:pPr>
          </w:p>
          <w:p w:rsidR="00430C77" w:rsidRDefault="00430C77" w:rsidP="00430C77">
            <w:pPr>
              <w:rPr>
                <w:rFonts w:hint="eastAsia"/>
                <w:sz w:val="24"/>
                <w:szCs w:val="24"/>
              </w:rPr>
            </w:pPr>
            <w:r w:rsidRPr="00430C77">
              <w:rPr>
                <w:rFonts w:hint="eastAsia"/>
                <w:sz w:val="24"/>
                <w:szCs w:val="24"/>
              </w:rPr>
              <w:t>患者家属签名</w:t>
            </w:r>
            <w:r w:rsidRPr="00430C77">
              <w:rPr>
                <w:rFonts w:hint="eastAsia"/>
                <w:sz w:val="24"/>
                <w:szCs w:val="24"/>
              </w:rPr>
              <w:t xml:space="preserve"> </w:t>
            </w:r>
            <w:r w:rsidRPr="00430C77">
              <w:rPr>
                <w:rFonts w:hint="eastAsia"/>
                <w:sz w:val="24"/>
                <w:szCs w:val="24"/>
              </w:rPr>
              <w:t>：</w:t>
            </w:r>
            <w:r w:rsidRPr="00430C77">
              <w:rPr>
                <w:rFonts w:hint="eastAsia"/>
                <w:sz w:val="24"/>
                <w:szCs w:val="24"/>
              </w:rPr>
              <w:t xml:space="preserve">                    </w:t>
            </w:r>
            <w:r w:rsidRPr="00430C77">
              <w:rPr>
                <w:rFonts w:hint="eastAsia"/>
                <w:sz w:val="24"/>
                <w:szCs w:val="24"/>
              </w:rPr>
              <w:t>和患者关系：</w:t>
            </w:r>
          </w:p>
          <w:p w:rsidR="00430C77" w:rsidRPr="00430C77" w:rsidRDefault="00430C77" w:rsidP="00430C77">
            <w:pPr>
              <w:rPr>
                <w:rFonts w:hint="eastAsia"/>
                <w:sz w:val="24"/>
                <w:szCs w:val="24"/>
              </w:rPr>
            </w:pPr>
          </w:p>
          <w:p w:rsidR="00430C77" w:rsidRDefault="00430C77" w:rsidP="00430C77">
            <w:pPr>
              <w:rPr>
                <w:rFonts w:hint="eastAsia"/>
                <w:sz w:val="24"/>
                <w:szCs w:val="24"/>
              </w:rPr>
            </w:pPr>
            <w:r w:rsidRPr="00430C77">
              <w:rPr>
                <w:rFonts w:hint="eastAsia"/>
                <w:sz w:val="24"/>
                <w:szCs w:val="24"/>
              </w:rPr>
              <w:t>医务人员签名：</w:t>
            </w:r>
          </w:p>
          <w:p w:rsidR="00430C77" w:rsidRPr="00430C77" w:rsidRDefault="00430C77" w:rsidP="00430C77">
            <w:pPr>
              <w:rPr>
                <w:rFonts w:hint="eastAsia"/>
                <w:sz w:val="24"/>
                <w:szCs w:val="24"/>
              </w:rPr>
            </w:pPr>
          </w:p>
          <w:p w:rsidR="00430C77" w:rsidRPr="00430C77" w:rsidRDefault="00430C77" w:rsidP="00430C77">
            <w:pPr>
              <w:rPr>
                <w:sz w:val="24"/>
                <w:szCs w:val="24"/>
              </w:rPr>
            </w:pPr>
            <w:r w:rsidRPr="00430C77">
              <w:rPr>
                <w:rFonts w:hint="eastAsia"/>
                <w:sz w:val="24"/>
                <w:szCs w:val="24"/>
              </w:rPr>
              <w:t>日期：</w:t>
            </w:r>
            <w:r>
              <w:rPr>
                <w:rFonts w:hint="eastAsia"/>
                <w:sz w:val="24"/>
                <w:szCs w:val="24"/>
              </w:rPr>
              <w:t xml:space="preserve">       </w:t>
            </w:r>
            <w:r w:rsidRPr="00430C77">
              <w:rPr>
                <w:rFonts w:hint="eastAsia"/>
                <w:sz w:val="24"/>
                <w:szCs w:val="24"/>
              </w:rPr>
              <w:t xml:space="preserve"> </w:t>
            </w:r>
            <w:r w:rsidRPr="00430C77">
              <w:rPr>
                <w:rFonts w:hint="eastAsia"/>
                <w:sz w:val="24"/>
                <w:szCs w:val="24"/>
              </w:rPr>
              <w:t>年</w:t>
            </w:r>
            <w:r w:rsidRPr="00430C77">
              <w:rPr>
                <w:rFonts w:hint="eastAsia"/>
                <w:sz w:val="24"/>
                <w:szCs w:val="24"/>
              </w:rPr>
              <w:t xml:space="preserve">       </w:t>
            </w:r>
            <w:r w:rsidRPr="00430C77">
              <w:rPr>
                <w:rFonts w:hint="eastAsia"/>
                <w:sz w:val="24"/>
                <w:szCs w:val="24"/>
              </w:rPr>
              <w:t>月</w:t>
            </w:r>
            <w:r w:rsidRPr="00430C77">
              <w:rPr>
                <w:rFonts w:hint="eastAsia"/>
                <w:sz w:val="24"/>
                <w:szCs w:val="24"/>
              </w:rPr>
              <w:t xml:space="preserve">        </w:t>
            </w:r>
            <w:r w:rsidRPr="00430C77">
              <w:rPr>
                <w:rFonts w:hint="eastAsia"/>
                <w:sz w:val="24"/>
                <w:szCs w:val="24"/>
              </w:rPr>
              <w:t>日</w:t>
            </w:r>
          </w:p>
        </w:tc>
      </w:tr>
    </w:tbl>
    <w:p w:rsidR="006B293E" w:rsidRDefault="006B293E"/>
    <w:sectPr w:rsidR="006B29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93E" w:rsidRDefault="006B293E" w:rsidP="00D73950">
      <w:r>
        <w:separator/>
      </w:r>
    </w:p>
  </w:endnote>
  <w:endnote w:type="continuationSeparator" w:id="1">
    <w:p w:rsidR="006B293E" w:rsidRDefault="006B293E" w:rsidP="00D73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93E" w:rsidRDefault="006B293E" w:rsidP="00D73950">
      <w:r>
        <w:separator/>
      </w:r>
    </w:p>
  </w:footnote>
  <w:footnote w:type="continuationSeparator" w:id="1">
    <w:p w:rsidR="006B293E" w:rsidRDefault="006B293E" w:rsidP="00D739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66888"/>
    <w:multiLevelType w:val="hybridMultilevel"/>
    <w:tmpl w:val="167E1F5E"/>
    <w:lvl w:ilvl="0" w:tplc="62FCE3E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C62BBB"/>
    <w:multiLevelType w:val="hybridMultilevel"/>
    <w:tmpl w:val="A6045154"/>
    <w:lvl w:ilvl="0" w:tplc="EA7E6B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950"/>
    <w:rsid w:val="0011718C"/>
    <w:rsid w:val="0014774B"/>
    <w:rsid w:val="00244AA5"/>
    <w:rsid w:val="00430C77"/>
    <w:rsid w:val="00520793"/>
    <w:rsid w:val="006B293E"/>
    <w:rsid w:val="00722301"/>
    <w:rsid w:val="00817099"/>
    <w:rsid w:val="00AD54AF"/>
    <w:rsid w:val="00D73950"/>
    <w:rsid w:val="00E06A59"/>
    <w:rsid w:val="00EC08D8"/>
    <w:rsid w:val="00F409DC"/>
    <w:rsid w:val="00F42A33"/>
    <w:rsid w:val="00F966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950"/>
    <w:rPr>
      <w:sz w:val="18"/>
      <w:szCs w:val="18"/>
    </w:rPr>
  </w:style>
  <w:style w:type="paragraph" w:styleId="a4">
    <w:name w:val="footer"/>
    <w:basedOn w:val="a"/>
    <w:link w:val="Char0"/>
    <w:uiPriority w:val="99"/>
    <w:semiHidden/>
    <w:unhideWhenUsed/>
    <w:rsid w:val="00D739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950"/>
    <w:rPr>
      <w:sz w:val="18"/>
      <w:szCs w:val="18"/>
    </w:rPr>
  </w:style>
  <w:style w:type="table" w:styleId="a5">
    <w:name w:val="Table Grid"/>
    <w:basedOn w:val="a1"/>
    <w:uiPriority w:val="59"/>
    <w:rsid w:val="00D7395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42A3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130</Words>
  <Characters>746</Characters>
  <Application>Microsoft Office Word</Application>
  <DocSecurity>0</DocSecurity>
  <Lines>6</Lines>
  <Paragraphs>1</Paragraphs>
  <ScaleCrop>false</ScaleCrop>
  <Company>微软中国</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2019-11-12T05:05:00Z</dcterms:created>
  <dcterms:modified xsi:type="dcterms:W3CDTF">2019-11-12T06:55:00Z</dcterms:modified>
</cp:coreProperties>
</file>